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pPr w:vertAnchor="text" w:horzAnchor="margin" w:leftFromText="141" w:rightFromText="141" w:tblpX="0" w:tblpY="-488"/>
        <w:tblW w:w="928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288"/>
      </w:tblGrid>
      <w:tr>
        <w:trPr>
          <w:trHeight w:val="179" w:hRule="atLeast"/>
        </w:trPr>
        <w:tc>
          <w:tcPr>
            <w:tcW w:w="9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b/>
                <w:b/>
                <w:szCs w:val="20"/>
              </w:rPr>
            </w:pPr>
            <w:r>
              <w:rPr>
                <w:b/>
                <w:szCs w:val="20"/>
              </w:rPr>
              <w:t>PARTIE 1 : Science, climat et société</w:t>
            </w:r>
          </w:p>
          <w:p>
            <w:pPr>
              <w:pStyle w:val="Normal"/>
              <w:widowControl w:val="false"/>
              <w:rPr>
                <w:b/>
                <w:b/>
                <w:sz w:val="22"/>
                <w:szCs w:val="20"/>
              </w:rPr>
            </w:pPr>
            <w:r>
              <w:rPr>
                <w:b/>
                <w:szCs w:val="20"/>
              </w:rPr>
              <w:t>Chapitre 1 : l’atmosphère terrestre et la vie</w:t>
            </w:r>
          </w:p>
        </w:tc>
      </w:tr>
      <w:tr>
        <w:trPr>
          <w:trHeight w:val="151" w:hRule="atLeast"/>
        </w:trPr>
        <w:tc>
          <w:tcPr>
            <w:tcW w:w="9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5100" w:leader="none"/>
              </w:tabs>
              <w:jc w:val="center"/>
              <w:rPr/>
            </w:pPr>
            <w:r>
              <w:rPr>
                <w:b/>
                <w:sz w:val="24"/>
                <w:u w:val="single"/>
              </w:rPr>
              <w:t>Activité 2 SVT</w:t>
            </w:r>
            <w:r>
              <w:rPr>
                <w:b/>
                <w:sz w:val="24"/>
              </w:rPr>
              <w:t> :</w:t>
            </w:r>
            <w:r>
              <w:rPr>
                <w:sz w:val="22"/>
              </w:rPr>
              <w:t xml:space="preserve"> </w:t>
            </w:r>
            <w:r>
              <w:rPr>
                <w:b/>
                <w:sz w:val="24"/>
              </w:rPr>
              <w:t>L’évolution de l’atmosphère terrestre</w:t>
            </w:r>
          </w:p>
          <w:p>
            <w:pPr>
              <w:pStyle w:val="Normal"/>
              <w:widowControl w:val="false"/>
              <w:jc w:val="center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706" w:hRule="atLeast"/>
        </w:trPr>
        <w:tc>
          <w:tcPr>
            <w:tcW w:w="9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eastAsia="Times New Roman" w:cs="Arial"/>
                <w:b/>
                <w:b/>
                <w:sz w:val="22"/>
                <w:szCs w:val="20"/>
                <w:u w:val="single"/>
                <w:lang w:eastAsia="fr-FR"/>
              </w:rPr>
            </w:pPr>
            <w:r>
              <w:rPr>
                <w:rFonts w:eastAsia="Times New Roman" w:cs="Arial"/>
                <w:b/>
                <w:sz w:val="22"/>
                <w:szCs w:val="20"/>
                <w:u w:val="single"/>
                <w:lang w:eastAsia="fr-FR"/>
              </w:rPr>
            </w:r>
          </w:p>
          <w:p>
            <w:pPr>
              <w:pStyle w:val="Normal"/>
              <w:widowControl w:val="false"/>
              <w:rPr>
                <w:rFonts w:eastAsia="Times New Roman" w:cs="Arial"/>
                <w:sz w:val="22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sz w:val="22"/>
                <w:szCs w:val="20"/>
                <w:u w:val="single"/>
                <w:lang w:eastAsia="fr-FR"/>
              </w:rPr>
              <w:t>Situation déclenchante</w:t>
            </w:r>
            <w:r>
              <w:rPr>
                <w:rFonts w:eastAsia="Times New Roman" w:cs="Arial"/>
                <w:sz w:val="22"/>
                <w:szCs w:val="20"/>
                <w:lang w:eastAsia="fr-FR"/>
              </w:rPr>
              <w:t> :</w:t>
            </w:r>
          </w:p>
          <w:p>
            <w:pPr>
              <w:pStyle w:val="Normal"/>
              <w:widowControl w:val="false"/>
              <w:jc w:val="center"/>
              <w:rPr>
                <w:rFonts w:eastAsia="Times New Roman" w:cs="Arial"/>
                <w:sz w:val="22"/>
                <w:szCs w:val="20"/>
                <w:lang w:eastAsia="fr-FR"/>
              </w:rPr>
            </w:pPr>
            <w:r>
              <w:rPr/>
              <w:drawing>
                <wp:inline distT="0" distB="0" distL="0" distR="0">
                  <wp:extent cx="2619375" cy="2066925"/>
                  <wp:effectExtent l="0" t="0" r="0" b="0"/>
                  <wp:docPr id="1" name="Imag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jc w:val="left"/>
              <w:rPr>
                <w:rFonts w:eastAsia="Times New Roman" w:cs="Arial"/>
                <w:sz w:val="22"/>
                <w:szCs w:val="20"/>
                <w:lang w:eastAsia="fr-FR"/>
              </w:rPr>
            </w:pPr>
            <w:r>
              <w:rPr>
                <w:rFonts w:eastAsia="Times New Roman" w:cs="Arial"/>
                <w:b/>
                <w:sz w:val="22"/>
                <w:szCs w:val="20"/>
                <w:lang w:eastAsia="fr-FR"/>
              </w:rPr>
              <w:t xml:space="preserve"> </w:t>
            </w:r>
            <w:r>
              <w:rPr>
                <w:rFonts w:eastAsia="Times New Roman" w:cs="Arial"/>
                <w:b/>
                <w:sz w:val="22"/>
                <w:szCs w:val="20"/>
                <w:u w:val="single"/>
                <w:lang w:eastAsia="fr-FR"/>
              </w:rPr>
              <w:t>Problème scientifique</w:t>
            </w:r>
            <w:r>
              <w:rPr>
                <w:rFonts w:eastAsia="Times New Roman" w:cs="Arial"/>
                <w:sz w:val="22"/>
                <w:szCs w:val="20"/>
                <w:lang w:eastAsia="fr-FR"/>
              </w:rPr>
              <w:t> : 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>
            <w:pPr>
              <w:pStyle w:val="Normal"/>
              <w:widowControl w:val="false"/>
              <w:rPr>
                <w:rFonts w:eastAsia="Times New Roman" w:cs="Arial"/>
                <w:i/>
                <w:i/>
                <w:sz w:val="22"/>
                <w:szCs w:val="20"/>
                <w:lang w:eastAsia="fr-FR"/>
              </w:rPr>
            </w:pPr>
            <w:r>
              <w:rPr>
                <w:rFonts w:eastAsia="Times New Roman" w:cs="Arial"/>
                <w:i/>
                <w:sz w:val="22"/>
                <w:szCs w:val="20"/>
                <w:lang w:eastAsia="fr-FR"/>
              </w:rPr>
            </w:r>
          </w:p>
        </w:tc>
      </w:tr>
      <w:tr>
        <w:trPr>
          <w:trHeight w:val="350" w:hRule="atLeast"/>
        </w:trPr>
        <w:tc>
          <w:tcPr>
            <w:tcW w:w="9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FBFBF" w:val="clear"/>
          </w:tcPr>
          <w:p>
            <w:pPr>
              <w:pStyle w:val="Normal"/>
              <w:widowControl w:val="false"/>
              <w:rPr/>
            </w:pPr>
            <w:r>
              <w:rPr>
                <w:rFonts w:eastAsia="Times New Roman" w:cs="Arial"/>
                <w:sz w:val="22"/>
                <w:szCs w:val="20"/>
                <w:u w:val="single"/>
                <w:lang w:eastAsia="fr-FR"/>
              </w:rPr>
              <mc:AlternateContent>
                <mc:Choice Requires="wps">
                  <w:drawing>
                    <wp:anchor behindDoc="0" distT="0" distB="19050" distL="0" distR="28575" simplePos="0" locked="0" layoutInCell="0" allowOverlap="1" relativeHeight="32" wp14:anchorId="45323599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307975</wp:posOffset>
                      </wp:positionV>
                      <wp:extent cx="5895975" cy="857250"/>
                      <wp:effectExtent l="3810" t="3175" r="2540" b="3175"/>
                      <wp:wrapNone/>
                      <wp:docPr id="2" name="Zone de texte 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96080" cy="85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Contenudecadre"/>
                                    <w:widowControl w:val="false"/>
                                    <w:rPr>
                                      <w:rFonts w:cs="Arial"/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u w:val="single"/>
                                    </w:rPr>
                                    <w:t>Capacités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</w:rPr>
                                    <w:t> :</w:t>
                                  </w:r>
                                </w:p>
                                <w:p>
                                  <w:pPr>
                                    <w:pStyle w:val="Contenudecadre"/>
                                    <w:widowControl w:val="false"/>
                                    <w:numPr>
                                      <w:ilvl w:val="0"/>
                                      <w:numId w:val="2"/>
                                    </w:numPr>
                                    <w:suppressAutoHyphens w:val="true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/>
                                    </w:rPr>
                                    <w:t>Recenser, extraire et organiser des informations</w:t>
                                  </w:r>
                                </w:p>
                                <w:p>
                                  <w:pPr>
                                    <w:pStyle w:val="Contenudecadre"/>
                                    <w:widowControl w:val="false"/>
                                    <w:numPr>
                                      <w:ilvl w:val="0"/>
                                      <w:numId w:val="2"/>
                                    </w:numPr>
                                    <w:suppressAutoHyphens w:val="true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/>
                                    </w:rPr>
                                    <w:t>Communiquer dans un langage scientifique approprié</w:t>
                                  </w:r>
                                </w:p>
                                <w:p>
                                  <w:pPr>
                                    <w:pStyle w:val="Contenudecadre"/>
                                    <w:widowControl w:val="false"/>
                                    <w:rPr>
                                      <w:rFonts w:cs="Arial"/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u w:val="single"/>
                                    </w:rPr>
                                    <w:t>Attitudes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</w:rPr>
                                    <w:t> :</w:t>
                                  </w:r>
                                </w:p>
                                <w:p>
                                  <w:pPr>
                                    <w:pStyle w:val="Contenudecadre"/>
                                    <w:widowControl w:val="false"/>
                                    <w:numPr>
                                      <w:ilvl w:val="0"/>
                                      <w:numId w:val="1"/>
                                    </w:numPr>
                                    <w:suppressAutoHyphens w:val="true"/>
                                    <w:spacing w:lineRule="exact" w:line="240"/>
                                    <w:ind w:left="714" w:hanging="357"/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0000"/>
                                    </w:rPr>
                                    <w:t>Manifester le sens de l’observation</w:t>
                                  </w:r>
                                </w:p>
                                <w:p>
                                  <w:pPr>
                                    <w:pStyle w:val="Contenudecadre"/>
                                    <w:widowControl w:val="false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</w:r>
                                </w:p>
                              </w:txbxContent>
                            </wps:txbx>
                            <wps:bodyPr anchor="t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Zone de texte 1" path="m0,0l-2147483645,0l-2147483645,-2147483646l0,-2147483646xe" fillcolor="white" stroked="t" o:allowincell="f" style="position:absolute;margin-left:-5.6pt;margin-top:24.25pt;width:464.2pt;height:67.45pt;mso-wrap-style:square;v-text-anchor:top" wp14:anchorId="45323599">
                      <v:fill o:detectmouseclick="t" type="solid" color2="black"/>
                      <v:stroke color="black" weight="6480" joinstyle="round" endcap="flat"/>
                      <v:textbox>
                        <w:txbxContent>
                          <w:p>
                            <w:pPr>
                              <w:pStyle w:val="Contenudecadre"/>
                              <w:widowControl w:val="false"/>
                              <w:rPr>
                                <w:rFonts w:cs="Arial"/>
                                <w:b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u w:val="single"/>
                              </w:rPr>
                              <w:t>Capacités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</w:rPr>
                              <w:t> :</w:t>
                            </w:r>
                          </w:p>
                          <w:p>
                            <w:pPr>
                              <w:pStyle w:val="Contenudecadre"/>
                              <w:widowControl w:val="false"/>
                              <w:numPr>
                                <w:ilvl w:val="0"/>
                                <w:numId w:val="2"/>
                              </w:numPr>
                              <w:suppressAutoHyphens w:val="true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</w:rPr>
                              <w:t>Recenser, extraire et organiser des informations</w:t>
                            </w:r>
                          </w:p>
                          <w:p>
                            <w:pPr>
                              <w:pStyle w:val="Contenudecadre"/>
                              <w:widowControl w:val="false"/>
                              <w:numPr>
                                <w:ilvl w:val="0"/>
                                <w:numId w:val="2"/>
                              </w:numPr>
                              <w:suppressAutoHyphens w:val="true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</w:rPr>
                              <w:t>Communiquer dans un langage scientifique approprié</w:t>
                            </w:r>
                          </w:p>
                          <w:p>
                            <w:pPr>
                              <w:pStyle w:val="Contenudecadre"/>
                              <w:widowControl w:val="false"/>
                              <w:rPr>
                                <w:rFonts w:cs="Arial"/>
                                <w:b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u w:val="single"/>
                              </w:rPr>
                              <w:t>Attitudes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</w:rPr>
                              <w:t> :</w:t>
                            </w:r>
                          </w:p>
                          <w:p>
                            <w:pPr>
                              <w:pStyle w:val="Contenudecadre"/>
                              <w:widowControl w:val="false"/>
                              <w:numPr>
                                <w:ilvl w:val="0"/>
                                <w:numId w:val="1"/>
                              </w:numPr>
                              <w:suppressAutoHyphens w:val="true"/>
                              <w:spacing w:lineRule="exact" w:line="240"/>
                              <w:ind w:left="714" w:hanging="357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</w:rPr>
                              <w:t>Manifester le sens de l’observation</w:t>
                            </w:r>
                          </w:p>
                          <w:p>
                            <w:pPr>
                              <w:pStyle w:val="Contenudecadre"/>
                              <w:widowControl w:val="fals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  <w:t>Activité</w:t>
            </w:r>
            <w:r>
              <w:rPr>
                <w:rFonts w:eastAsia="Times New Roman" w:cs="Arial"/>
                <w:sz w:val="22"/>
                <w:szCs w:val="20"/>
                <w:lang w:eastAsia="fr-FR"/>
              </w:rPr>
              <w:t> : d’après les indices issus des documents ci-dessous, expliquer la présence du dioxygène dans l’atmosphère terrestre actuelle et passée.</w:t>
            </w:r>
          </w:p>
        </w:tc>
      </w:tr>
    </w:tbl>
    <w:p>
      <w:pPr>
        <w:pStyle w:val="Normal"/>
        <w:rPr>
          <w:rFonts w:cs="Arial"/>
          <w:b/>
          <w:b/>
          <w:u w:val="single"/>
        </w:rPr>
      </w:pPr>
      <w:r>
        <w:rPr>
          <w:rFonts w:cs="Arial"/>
          <w:b/>
          <w:u w:val="single"/>
        </w:rPr>
      </w:r>
    </w:p>
    <w:p>
      <w:pPr>
        <w:pStyle w:val="Normal"/>
        <w:suppressAutoHyphens w:val="true"/>
        <w:spacing w:lineRule="exact" w:line="240"/>
        <w:ind w:left="714" w:hanging="0"/>
        <w:rPr>
          <w:rFonts w:cs="Arial"/>
        </w:rPr>
      </w:pPr>
      <w:r>
        <w:rPr>
          <w:rFonts w:cs="Arial"/>
        </w:rPr>
      </w:r>
    </w:p>
    <w:p>
      <w:pPr>
        <w:pStyle w:val="Normal"/>
        <w:suppressAutoHyphens w:val="true"/>
        <w:spacing w:lineRule="exact" w:line="240"/>
        <w:ind w:left="714" w:hanging="0"/>
        <w:rPr>
          <w:rFonts w:cs="Arial"/>
        </w:rPr>
      </w:pPr>
      <w:r>
        <w:rPr>
          <w:rFonts w:cs="Arial"/>
        </w:rPr>
      </w:r>
    </w:p>
    <w:p>
      <w:pPr>
        <w:pStyle w:val="Normal"/>
        <w:suppressAutoHyphens w:val="true"/>
        <w:spacing w:lineRule="exact" w:line="240"/>
        <w:ind w:left="714" w:hanging="0"/>
        <w:rPr>
          <w:rFonts w:cs="Arial"/>
        </w:rPr>
      </w:pPr>
      <w:r>
        <w:rPr>
          <w:rFonts w:cs="Arial"/>
        </w:rPr>
      </w:r>
    </w:p>
    <w:p>
      <w:pPr>
        <w:pStyle w:val="Normal"/>
        <w:suppressAutoHyphens w:val="true"/>
        <w:spacing w:lineRule="exact" w:line="240"/>
        <w:ind w:left="714" w:hanging="0"/>
        <w:rPr>
          <w:rFonts w:cs="Arial"/>
        </w:rPr>
      </w:pPr>
      <w:r>
        <w:rPr>
          <w:rFonts w:cs="Arial"/>
        </w:rPr>
      </w:r>
    </w:p>
    <w:p>
      <w:pPr>
        <w:pStyle w:val="Normal"/>
        <w:suppressAutoHyphens w:val="true"/>
        <w:spacing w:lineRule="exact" w:line="240"/>
        <w:rPr>
          <w:rFonts w:cs="Arial"/>
          <w:b/>
          <w:b/>
          <w:sz w:val="22"/>
          <w:u w:val="single"/>
        </w:rPr>
      </w:pPr>
      <w:r>
        <w:rPr>
          <w:rFonts w:cs="Arial"/>
          <w:b/>
          <w:sz w:val="22"/>
          <w:u w:val="single"/>
        </w:rPr>
      </w:r>
    </w:p>
    <w:p>
      <w:pPr>
        <w:pStyle w:val="Normal"/>
        <w:rPr/>
      </w:pPr>
      <w:r>
        <mc:AlternateContent>
          <mc:Choice Requires="wps">
            <w:drawing>
              <wp:anchor behindDoc="0" distT="0" distB="23495" distL="0" distR="28575" simplePos="0" locked="0" layoutInCell="0" allowOverlap="1" relativeHeight="10" wp14:anchorId="38592DD7">
                <wp:simplePos x="0" y="0"/>
                <wp:positionH relativeFrom="column">
                  <wp:posOffset>1909445</wp:posOffset>
                </wp:positionH>
                <wp:positionV relativeFrom="paragraph">
                  <wp:posOffset>1520825</wp:posOffset>
                </wp:positionV>
                <wp:extent cx="295275" cy="281305"/>
                <wp:effectExtent l="5715" t="5715" r="4445" b="4445"/>
                <wp:wrapNone/>
                <wp:docPr id="4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00" cy="28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t" o:allowincell="f" style="position:absolute;margin-left:150.35pt;margin-top:119.75pt;width:23.2pt;height:22.1pt;mso-wrap-style:none;v-text-anchor:middle" wp14:anchorId="38592DD7">
                <v:fill o:detectmouseclick="t" type="solid" color2="black"/>
                <v:stroke color="white" weight="9360" joinstyle="miter" endcap="flat"/>
                <v:textbox>
                  <w:txbxContent>
                    <w:p>
                      <w:pPr>
                        <w:pStyle w:val="Contenudecadre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8575" distL="0" distR="19050" simplePos="0" locked="0" layoutInCell="0" allowOverlap="1" relativeHeight="12" wp14:anchorId="63F1E5A8">
                <wp:simplePos x="0" y="0"/>
                <wp:positionH relativeFrom="column">
                  <wp:posOffset>195580</wp:posOffset>
                </wp:positionH>
                <wp:positionV relativeFrom="paragraph">
                  <wp:posOffset>911225</wp:posOffset>
                </wp:positionV>
                <wp:extent cx="3009900" cy="142875"/>
                <wp:effectExtent l="3175" t="3810" r="3175" b="2540"/>
                <wp:wrapNone/>
                <wp:docPr id="6" name="Zone de text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60" cy="14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7" path="m0,0l-2147483645,0l-2147483645,-2147483646l0,-2147483646xe" fillcolor="white" stroked="t" o:allowincell="f" style="position:absolute;margin-left:15.4pt;margin-top:71.75pt;width:236.95pt;height:11.2pt;mso-wrap-style:none;v-text-anchor:middle" wp14:anchorId="63F1E5A8">
                <v:fill o:detectmouseclick="t" type="solid" color2="black"/>
                <v:stroke color="white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8575" distL="0" distR="28575" simplePos="0" locked="0" layoutInCell="0" allowOverlap="1" relativeHeight="14" wp14:anchorId="7AFF5CA1">
                <wp:simplePos x="0" y="0"/>
                <wp:positionH relativeFrom="column">
                  <wp:posOffset>2519680</wp:posOffset>
                </wp:positionH>
                <wp:positionV relativeFrom="paragraph">
                  <wp:posOffset>787400</wp:posOffset>
                </wp:positionV>
                <wp:extent cx="904875" cy="123825"/>
                <wp:effectExtent l="3810" t="3810" r="2540" b="2540"/>
                <wp:wrapNone/>
                <wp:docPr id="8" name="Zone de text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040" cy="12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8" path="m0,0l-2147483645,0l-2147483645,-2147483646l0,-2147483646xe" fillcolor="white" stroked="t" o:allowincell="f" style="position:absolute;margin-left:198.4pt;margin-top:62pt;width:71.2pt;height:9.7pt;mso-wrap-style:none;v-text-anchor:middle" wp14:anchorId="7AFF5CA1">
                <v:fill o:detectmouseclick="t" type="solid" color2="black"/>
                <v:stroke color="white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5400" distL="0" distR="24130" simplePos="0" locked="0" layoutInCell="0" allowOverlap="1" relativeHeight="28">
                <wp:simplePos x="0" y="0"/>
                <wp:positionH relativeFrom="column">
                  <wp:posOffset>139065</wp:posOffset>
                </wp:positionH>
                <wp:positionV relativeFrom="paragraph">
                  <wp:posOffset>182245</wp:posOffset>
                </wp:positionV>
                <wp:extent cx="1309370" cy="241300"/>
                <wp:effectExtent l="3175" t="3175" r="3175" b="3175"/>
                <wp:wrapNone/>
                <wp:docPr id="10" name="Zone de text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20" cy="24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6" path="m0,0l-2147483645,0l-2147483645,-2147483646l0,-2147483646xe" fillcolor="white" stroked="t" o:allowincell="f" style="position:absolute;margin-left:10.95pt;margin-top:14.35pt;width:103.05pt;height:18.95pt;mso-wrap-style:none;v-text-anchor:middle">
                <v:fill o:detectmouseclick="t" type="solid" color2="black"/>
                <v:stroke color="white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/>
        <w:br/>
      </w:r>
      <w:r>
        <w:rPr/>
        <w:drawing>
          <wp:inline distT="0" distB="0" distL="0" distR="0">
            <wp:extent cx="6006465" cy="3705225"/>
            <wp:effectExtent l="0" t="0" r="0" b="0"/>
            <wp:docPr id="12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 w:themeFill="background1"/>
        <w:suppressAutoHyphens w:val="true"/>
        <w:spacing w:lineRule="exact" w:line="240"/>
        <w:jc w:val="center"/>
        <w:rPr>
          <w:rFonts w:cs="Arial"/>
          <w:b/>
          <w:b/>
          <w:sz w:val="22"/>
          <w:u w:val="single"/>
        </w:rPr>
      </w:pPr>
      <w:r>
        <w:rPr/>
        <w:tab/>
      </w:r>
      <w:r>
        <w:rPr>
          <w:rFonts w:cs="Arial"/>
          <w:b/>
          <w:sz w:val="22"/>
          <w:u w:val="single"/>
        </w:rPr>
        <w:t>Document 1a : premier indice géologique : les fers rubanés</w:t>
      </w:r>
    </w:p>
    <w:p>
      <w:pPr>
        <w:pStyle w:val="Normal"/>
        <w:tabs>
          <w:tab w:val="clear" w:pos="708"/>
          <w:tab w:val="left" w:pos="3352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1260" w:leader="none"/>
        </w:tabs>
        <w:jc w:val="center"/>
        <w:rPr/>
      </w:pPr>
      <w:r>
        <w:rPr/>
        <mc:AlternateContent>
          <mc:Choice Requires="wps">
            <w:drawing>
              <wp:anchor behindDoc="0" distT="0" distB="22860" distL="0" distR="28575" simplePos="0" locked="0" layoutInCell="0" allowOverlap="1" relativeHeight="16" wp14:anchorId="2B77E741">
                <wp:simplePos x="0" y="0"/>
                <wp:positionH relativeFrom="column">
                  <wp:posOffset>1572895</wp:posOffset>
                </wp:positionH>
                <wp:positionV relativeFrom="paragraph">
                  <wp:posOffset>66040</wp:posOffset>
                </wp:positionV>
                <wp:extent cx="124460" cy="358775"/>
                <wp:effectExtent l="5080" t="5715" r="5080" b="4445"/>
                <wp:wrapNone/>
                <wp:docPr id="13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60" cy="35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t" o:allowincell="f" style="position:absolute;margin-left:123.85pt;margin-top:5.2pt;width:9.75pt;height:28.2pt;mso-wrap-style:none;v-text-anchor:middle" wp14:anchorId="2B77E741">
                <v:fill o:detectmouseclick="t" type="solid" color2="black"/>
                <v:stroke color="white" weight="9360" joinstyle="miter" endcap="flat"/>
                <v:textbox>
                  <w:txbxContent>
                    <w:p>
                      <w:pPr>
                        <w:pStyle w:val="Contenudecadre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2860" distL="0" distR="28575" simplePos="0" locked="0" layoutInCell="0" allowOverlap="1" relativeHeight="18" wp14:anchorId="6CD42628">
                <wp:simplePos x="0" y="0"/>
                <wp:positionH relativeFrom="column">
                  <wp:posOffset>2367915</wp:posOffset>
                </wp:positionH>
                <wp:positionV relativeFrom="paragraph">
                  <wp:posOffset>64135</wp:posOffset>
                </wp:positionV>
                <wp:extent cx="123825" cy="358140"/>
                <wp:effectExtent l="5715" t="5080" r="4445" b="5080"/>
                <wp:wrapNone/>
                <wp:docPr id="15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40" cy="3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t" o:allowincell="f" style="position:absolute;margin-left:186.45pt;margin-top:5.05pt;width:9.7pt;height:28.15pt;mso-wrap-style:none;v-text-anchor:middle" wp14:anchorId="6CD42628">
                <v:fill o:detectmouseclick="t" type="solid" color2="black"/>
                <v:stroke color="white" weight="9360" joinstyle="miter" endcap="flat"/>
                <v:textbox>
                  <w:txbxContent>
                    <w:p>
                      <w:pPr>
                        <w:pStyle w:val="Contenudecadre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2860" distL="0" distR="28575" simplePos="0" locked="0" layoutInCell="0" allowOverlap="1" relativeHeight="20" wp14:anchorId="55178BE7">
                <wp:simplePos x="0" y="0"/>
                <wp:positionH relativeFrom="column">
                  <wp:posOffset>3780155</wp:posOffset>
                </wp:positionH>
                <wp:positionV relativeFrom="paragraph">
                  <wp:posOffset>-45720</wp:posOffset>
                </wp:positionV>
                <wp:extent cx="123825" cy="358140"/>
                <wp:effectExtent l="5715" t="5080" r="4445" b="5080"/>
                <wp:wrapNone/>
                <wp:docPr id="17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40" cy="3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t" o:allowincell="f" style="position:absolute;margin-left:297.65pt;margin-top:-3.6pt;width:9.7pt;height:28.15pt;mso-wrap-style:none;v-text-anchor:middle" wp14:anchorId="55178BE7">
                <v:fill o:detectmouseclick="t" type="solid" color2="black"/>
                <v:stroke color="white" weight="9360" joinstyle="miter" endcap="flat"/>
                <v:textbox>
                  <w:txbxContent>
                    <w:p>
                      <w:pPr>
                        <w:pStyle w:val="Contenudecadre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22860" distL="0" distR="28575" simplePos="0" locked="0" layoutInCell="0" allowOverlap="1" relativeHeight="22" wp14:anchorId="583C0771">
                <wp:simplePos x="0" y="0"/>
                <wp:positionH relativeFrom="column">
                  <wp:posOffset>3187700</wp:posOffset>
                </wp:positionH>
                <wp:positionV relativeFrom="paragraph">
                  <wp:posOffset>-45720</wp:posOffset>
                </wp:positionV>
                <wp:extent cx="123825" cy="358140"/>
                <wp:effectExtent l="5715" t="5080" r="4445" b="5080"/>
                <wp:wrapNone/>
                <wp:docPr id="19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40" cy="3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path="m0,0l-2147483645,0l-2147483645,-2147483646l0,-2147483646xe" fillcolor="white" stroked="t" o:allowincell="f" style="position:absolute;margin-left:251pt;margin-top:-3.6pt;width:9.7pt;height:28.15pt;mso-wrap-style:none;v-text-anchor:middle" wp14:anchorId="583C0771">
                <v:fill o:detectmouseclick="t" type="solid" color2="black"/>
                <v:stroke color="white" weight="9360" joinstyle="miter" endcap="flat"/>
                <v:textbox>
                  <w:txbxContent>
                    <w:p>
                      <w:pPr>
                        <w:pStyle w:val="Contenudecadre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2609850" cy="466725"/>
            <wp:effectExtent l="0" t="0" r="0" b="0"/>
            <wp:docPr id="21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2280" w:leader="none"/>
        </w:tabs>
        <w:jc w:val="center"/>
        <w:rPr/>
      </w:pPr>
      <w:r>
        <w:rPr>
          <w:rFonts w:cs="Arial"/>
          <w:b/>
          <w:sz w:val="22"/>
          <w:u w:val="single"/>
        </w:rPr>
        <w:t>Document 1b : équation chimique de formation de l’hématite (à équilibrer)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18415" distL="0" distR="13970" simplePos="0" locked="0" layoutInCell="0" allowOverlap="1" relativeHeight="24">
                <wp:simplePos x="0" y="0"/>
                <wp:positionH relativeFrom="column">
                  <wp:posOffset>212090</wp:posOffset>
                </wp:positionH>
                <wp:positionV relativeFrom="paragraph">
                  <wp:posOffset>635</wp:posOffset>
                </wp:positionV>
                <wp:extent cx="2157730" cy="248920"/>
                <wp:effectExtent l="3175" t="3175" r="3175" b="3175"/>
                <wp:wrapNone/>
                <wp:docPr id="22" name="Zone de text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840" cy="24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4" path="m0,0l-2147483645,0l-2147483645,-2147483646l0,-2147483646xe" fillcolor="white" stroked="t" o:allowincell="f" style="position:absolute;margin-left:16.7pt;margin-top:0pt;width:169.85pt;height:19.55pt;mso-wrap-style:none;v-text-anchor:middle">
                <v:fill o:detectmouseclick="t" type="solid" color2="black"/>
                <v:stroke color="white" weight="6480" joinstyle="round" endcap="flat"/>
                <v:textbox>
                  <w:txbxContent>
                    <w:p>
                      <w:pPr>
                        <w:pStyle w:val="Contenudecadr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5972175" cy="2898140"/>
            <wp:effectExtent l="0" t="0" r="0" b="0"/>
            <wp:docPr id="24" name="Imag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3945" w:leader="none"/>
        </w:tabs>
        <w:jc w:val="center"/>
        <w:rPr/>
      </w:pPr>
      <w:r>
        <w:rPr>
          <w:rFonts w:cs="Arial"/>
          <w:b/>
          <w:sz w:val="22"/>
          <w:u w:val="single"/>
        </w:rPr>
        <w:t>Document 2 : second indice géologique : les stromatolithes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18415" distL="0" distR="24765" simplePos="0" locked="0" layoutInCell="0" allowOverlap="1" relativeHeight="26" wp14:anchorId="4F25D936">
                <wp:simplePos x="0" y="0"/>
                <wp:positionH relativeFrom="column">
                  <wp:posOffset>212090</wp:posOffset>
                </wp:positionH>
                <wp:positionV relativeFrom="paragraph">
                  <wp:posOffset>109220</wp:posOffset>
                </wp:positionV>
                <wp:extent cx="3328670" cy="248920"/>
                <wp:effectExtent l="3175" t="3175" r="3175" b="3175"/>
                <wp:wrapNone/>
                <wp:docPr id="25" name="Zone de text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560" cy="24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5" path="m0,0l-2147483645,0l-2147483645,-2147483646l0,-2147483646xe" fillcolor="white" stroked="t" o:allowincell="f" style="position:absolute;margin-left:16.7pt;margin-top:8.6pt;width:262.05pt;height:19.55pt;mso-wrap-style:none;v-text-anchor:middle" wp14:anchorId="4F25D936">
                <v:fill o:detectmouseclick="t" type="solid" color2="black"/>
                <v:stroke color="white" weight="6480" joinstyle="round" endcap="flat"/>
                <v:textbox>
                  <w:txbxContent>
                    <w:p>
                      <w:pPr>
                        <w:pStyle w:val="Contenudecadre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08"/>
          <w:tab w:val="left" w:pos="5910" w:leader="none"/>
        </w:tabs>
        <w:jc w:val="center"/>
        <w:rPr>
          <w:rFonts w:cs="Arial"/>
          <w:b/>
          <w:b/>
          <w:sz w:val="22"/>
          <w:u w:val="single"/>
        </w:rPr>
      </w:pPr>
      <w:r>
        <w:rPr/>
        <w:drawing>
          <wp:inline distT="0" distB="0" distL="0" distR="0">
            <wp:extent cx="5760720" cy="2464435"/>
            <wp:effectExtent l="0" t="0" r="0" b="0"/>
            <wp:docPr id="27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08"/>
          <w:tab w:val="left" w:pos="5910" w:leader="none"/>
        </w:tabs>
        <w:jc w:val="center"/>
        <w:rPr>
          <w:rFonts w:cs="Arial"/>
          <w:b/>
          <w:b/>
          <w:sz w:val="22"/>
          <w:u w:val="single"/>
        </w:rPr>
      </w:pPr>
      <w:r>
        <w:rPr>
          <w:rFonts w:cs="Arial"/>
          <w:b/>
          <w:sz w:val="22"/>
          <w:u w:val="single"/>
        </w:rPr>
        <w:t>Document 3 : évolution de la composition atmosphérique</w:t>
      </w:r>
    </w:p>
    <w:p>
      <w:pPr>
        <w:pStyle w:val="Normal"/>
        <w:tabs>
          <w:tab w:val="clear" w:pos="708"/>
          <w:tab w:val="left" w:pos="5910" w:leader="none"/>
        </w:tabs>
        <w:rPr>
          <w:rFonts w:cs="Arial"/>
          <w:b/>
          <w:b/>
          <w:sz w:val="22"/>
          <w:u w:val="single"/>
        </w:rPr>
      </w:pPr>
      <w:r>
        <w:rPr>
          <w:rFonts w:cs="Arial"/>
          <w:b/>
          <w:sz w:val="22"/>
          <w:u w:val="single"/>
        </w:rPr>
      </w:r>
    </w:p>
    <w:p>
      <w:pPr>
        <w:pStyle w:val="Normal"/>
        <w:tabs>
          <w:tab w:val="clear" w:pos="708"/>
          <w:tab w:val="left" w:pos="5910" w:leader="none"/>
        </w:tabs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867275" cy="4305300"/>
            <wp:effectExtent l="0" t="0" r="0" b="0"/>
            <wp:docPr id="28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609850" cy="466725"/>
            <wp:effectExtent l="0" t="0" r="0" b="0"/>
            <wp:docPr id="29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5414" w:leader="none"/>
        </w:tabs>
        <w:rPr/>
      </w:pPr>
      <w:r>
        <w:rPr/>
        <w:tab/>
      </w:r>
      <w:r>
        <w:rPr/>
        <w:drawing>
          <wp:inline distT="0" distB="0" distL="0" distR="0">
            <wp:extent cx="2867025" cy="4486275"/>
            <wp:effectExtent l="0" t="0" r="0" b="0"/>
            <wp:docPr id="30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3848" w:leader="none"/>
        </w:tabs>
        <w:rPr/>
      </w:pPr>
      <w:r>
        <w:rPr/>
        <w:tab/>
      </w:r>
      <w:r>
        <w:rPr/>
        <w:drawing>
          <wp:inline distT="0" distB="0" distL="0" distR="0">
            <wp:extent cx="5760720" cy="3676015"/>
            <wp:effectExtent l="0" t="0" r="0" b="0"/>
            <wp:docPr id="31" name="Imag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1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w:type="default" r:id="rId11"/>
      <w:type w:val="nextPage"/>
      <w:pgSz w:w="11906" w:h="16838"/>
      <w:pgMar w:left="1417" w:right="1417" w:gutter="0" w:header="0" w:top="1417" w:footer="708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depage"/>
      <w:jc w:val="center"/>
      <w:rPr>
        <w:sz w:val="18"/>
      </w:rPr>
    </w:pPr>
    <w:r>
      <w:rPr>
        <w:sz w:val="18"/>
      </w:rPr>
      <w:t>ACTIVITE 2 PARTIE 1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3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963ee"/>
    <w:pPr>
      <w:widowControl/>
      <w:bidi w:val="0"/>
      <w:spacing w:lineRule="auto" w:line="240" w:before="0" w:after="0"/>
      <w:jc w:val="both"/>
    </w:pPr>
    <w:rPr>
      <w:rFonts w:ascii="Arial" w:hAnsi="Arial" w:eastAsia="Calibri" w:cs="Times New Roman" w:eastAsiaTheme="minorHAnsi"/>
      <w:color w:val="auto"/>
      <w:kern w:val="0"/>
      <w:sz w:val="20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6963ee"/>
    <w:rPr>
      <w:rFonts w:ascii="Tahoma" w:hAnsi="Tahoma" w:eastAsia="Calibri" w:cs="Tahoma"/>
      <w:sz w:val="16"/>
      <w:szCs w:val="16"/>
    </w:rPr>
  </w:style>
  <w:style w:type="character" w:styleId="EntteCar" w:customStyle="1">
    <w:name w:val="En-tête Car"/>
    <w:basedOn w:val="DefaultParagraphFont"/>
    <w:uiPriority w:val="99"/>
    <w:qFormat/>
    <w:rsid w:val="009b7e0e"/>
    <w:rPr>
      <w:rFonts w:ascii="Arial" w:hAnsi="Arial" w:eastAsia="Calibri" w:cs="Times New Roman"/>
      <w:sz w:val="20"/>
    </w:rPr>
  </w:style>
  <w:style w:type="character" w:styleId="PieddepageCar" w:customStyle="1">
    <w:name w:val="Pied de page Car"/>
    <w:basedOn w:val="DefaultParagraphFont"/>
    <w:uiPriority w:val="99"/>
    <w:qFormat/>
    <w:rsid w:val="009b7e0e"/>
    <w:rPr>
      <w:rFonts w:ascii="Arial" w:hAnsi="Arial" w:eastAsia="Calibri" w:cs="Times New Roman"/>
      <w:sz w:val="20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6963ee"/>
    <w:pPr/>
    <w:rPr>
      <w:rFonts w:ascii="Tahoma" w:hAnsi="Tahoma" w:cs="Tahoma"/>
      <w:sz w:val="16"/>
      <w:szCs w:val="16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tteCar"/>
    <w:uiPriority w:val="99"/>
    <w:unhideWhenUsed/>
    <w:rsid w:val="009b7e0e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Pieddepage">
    <w:name w:val="Footer"/>
    <w:basedOn w:val="Normal"/>
    <w:link w:val="PieddepageCar"/>
    <w:uiPriority w:val="99"/>
    <w:unhideWhenUsed/>
    <w:rsid w:val="009b7e0e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3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Application>LibreOffice/7.3.2.2$Windows_X86_64 LibreOffice_project/49f2b1bff42cfccbd8f788c8dc32c1c309559be0</Application>
  <AppVersion>15.0000</AppVersion>
  <Pages>4</Pages>
  <Words>116</Words>
  <Characters>734</Characters>
  <CharactersWithSpaces>836</CharactersWithSpaces>
  <Paragraphs>25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2022-08-28T08:15:00Z</dcterms:created>
  <dc:creator>olivier descatoire</dc:creator>
  <dc:description/>
  <dc:language>fr-FR</dc:language>
  <cp:lastModifiedBy/>
  <dcterms:modified xsi:type="dcterms:W3CDTF">2022-10-05T21:32:03Z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