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bidi w:val="0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THÈME 1 : FRAGILITÉS DES DÉMOCRATIES, TOTALITARISMES ET SECONDE GUERRE MONDIALE (1929-1945)</w:t>
      </w:r>
    </w:p>
    <w:p>
      <w:pPr>
        <w:pStyle w:val="Soustitre"/>
        <w:bidi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CHAPITRE 3 : LA SECONDE GUERRE MONDIALE : 1939-1945</w:t>
      </w:r>
    </w:p>
    <w:p>
      <w:pPr>
        <w:pStyle w:val="Titre1"/>
        <w:bidi w:val="0"/>
        <w:jc w:val="left"/>
        <w:rPr>
          <w:b/>
          <w:b/>
          <w:bCs/>
          <w:color w:val="C9211E"/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>I. Un conflit multiforme aux dimension planétaires</w:t>
      </w:r>
    </w:p>
    <w:p>
      <w:pPr>
        <w:pStyle w:val="Titre1"/>
        <w:bidi w:val="0"/>
        <w:jc w:val="left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 xml:space="preserve">II. </w:t>
      </w:r>
      <w:r>
        <w:rPr>
          <w:color w:val="C9211E"/>
          <w:sz w:val="24"/>
          <w:szCs w:val="24"/>
        </w:rPr>
        <w:t>Une guerre d’anéantissement : crime de</w:t>
      </w:r>
      <w:r>
        <w:rPr>
          <w:color w:val="C9211E"/>
          <w:sz w:val="24"/>
          <w:szCs w:val="24"/>
        </w:rPr>
        <w:t>s</w:t>
      </w:r>
      <w:r>
        <w:rPr>
          <w:color w:val="C9211E"/>
          <w:sz w:val="24"/>
          <w:szCs w:val="24"/>
        </w:rPr>
        <w:t xml:space="preserve"> masse et de génocide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A. la guerre d’anéantissement : destruction de l’adversaire et crimes de masse.</w:t>
      </w:r>
    </w:p>
    <w:p>
      <w:pPr>
        <w:pStyle w:val="Corpsdetext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: Les facteurs d’intensification de la violence </w:t>
      </w:r>
    </w:p>
    <w:p>
      <w:pPr>
        <w:pStyle w:val="Corpsdetext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: Les moyens de l’anéantissement </w:t>
      </w:r>
    </w:p>
    <w:p>
      <w:pPr>
        <w:pStyle w:val="Corpsdetext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: Les conséquences : quel bilan ? 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B. Deux génocides</w:t>
      </w:r>
    </w:p>
    <w:p>
      <w:pPr>
        <w:pStyle w:val="Titre1"/>
        <w:bidi w:val="0"/>
        <w:jc w:val="left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 xml:space="preserve">III. La France et les français déstabilisés par la défaite de 1940 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A) Une défaite sans appel</w:t>
      </w:r>
    </w:p>
    <w:p>
      <w:pPr>
        <w:pStyle w:val="Titre2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accepter la défaite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Refuser la défaite avec la résistance.</w:t>
      </w:r>
    </w:p>
    <w:p>
      <w:pPr>
        <w:pStyle w:val="Titre2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THÈME 2 : LA MULTIPLICATION DES ACTEURS INTERNATIONAUX DANS UN MONDE BIPOLAIRE (DE 1945 AU DÉBUT DES ANNÉES 1970)</w:t>
      </w:r>
    </w:p>
    <w:p>
      <w:pPr>
        <w:pStyle w:val="Soustitre"/>
        <w:bidi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CHAPITRE 1 : LA FIN DE LA SECONDE GUERRE MONDIALE ET LES DÉBUTS D’UN NOUVEL ORDRE MONDIAL</w:t>
      </w:r>
    </w:p>
    <w:p>
      <w:pPr>
        <w:pStyle w:val="Titre1"/>
        <w:bidi w:val="0"/>
        <w:jc w:val="left"/>
        <w:rPr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 xml:space="preserve">I. </w:t>
      </w:r>
      <w:r>
        <w:rPr>
          <w:b/>
          <w:bCs/>
          <w:color w:val="C9211E"/>
          <w:sz w:val="24"/>
          <w:szCs w:val="24"/>
        </w:rPr>
        <w:t>Le monde en 1945 : L’espoir d’un nouvel ordre mondial pacifique.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A) : le long bilan de la 2GM </w:t>
      </w:r>
      <w:r>
        <w:rPr>
          <w:sz w:val="24"/>
          <w:szCs w:val="24"/>
        </w:rPr>
        <w:t>(doc6)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B. Un nouvel ordre politique : </w:t>
      </w:r>
      <w:r>
        <w:rPr>
          <w:sz w:val="24"/>
          <w:szCs w:val="24"/>
        </w:rPr>
        <w:t>la mise en place.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C. Un nouvel ordre économique et social</w:t>
      </w:r>
    </w:p>
    <w:p>
      <w:pPr>
        <w:pStyle w:val="Titre1"/>
        <w:bidi w:val="0"/>
        <w:jc w:val="left"/>
        <w:rPr>
          <w:sz w:val="24"/>
          <w:szCs w:val="24"/>
        </w:rPr>
      </w:pPr>
      <w:r>
        <w:rPr>
          <w:color w:val="C9211E"/>
          <w:sz w:val="24"/>
          <w:szCs w:val="24"/>
        </w:rPr>
        <w:t xml:space="preserve">II. Le retour des tension international </w:t>
      </w:r>
    </w:p>
    <w:p>
      <w:pPr>
        <w:pStyle w:val="Titre2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A. la guerre froide née en Europe</w:t>
      </w:r>
    </w:p>
    <w:p>
      <w:pPr>
        <w:pStyle w:val="Titre2"/>
        <w:bidi w:val="0"/>
        <w:spacing w:before="200" w:after="120"/>
        <w:jc w:val="left"/>
        <w:rPr>
          <w:sz w:val="24"/>
          <w:szCs w:val="24"/>
        </w:rPr>
      </w:pPr>
      <w:r>
        <w:rPr>
          <w:sz w:val="24"/>
          <w:szCs w:val="24"/>
        </w:rPr>
        <w:t>B. le proche orient, Nouveau foyer de tension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LibreOffice/7.3.2.2$Windows_X86_64 LibreOffice_project/49f2b1bff42cfccbd8f788c8dc32c1c309559be0</Application>
  <AppVersion>15.0000</AppVersion>
  <Pages>1</Pages>
  <Words>199</Words>
  <Characters>955</Characters>
  <CharactersWithSpaces>1137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2022-12-12T22:11:36Z</dcterms:created>
  <dc:creator/>
  <dc:description/>
  <dc:language>fr-FR</dc:language>
  <cp:lastModifiedBy/>
  <dcterms:modified xsi:type="dcterms:W3CDTF">2022-12-12T22:21:48Z</dcterms:modified>
  <cp:revision>1</cp:revision>
  <dc:subject/>
  <dc:title/>
</cp:coreProperties>
</file>