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A496F" w:rsidRDefault="005A496F" w:rsidP="005A496F">
      <w:pPr>
        <w:spacing w:after="0"/>
        <w:jc w:val="center"/>
        <w:rPr>
          <w:rFonts w:ascii="Comic Sans MS" w:hAnsi="Comic Sans MS"/>
          <w:b/>
          <w:bCs/>
          <w:color w:val="FF0000"/>
          <w:sz w:val="24"/>
          <w:szCs w:val="24"/>
          <w:u w:val="single"/>
        </w:rPr>
      </w:pPr>
      <w:r>
        <w:rPr>
          <w:rFonts w:ascii="Comic Sans MS" w:hAnsi="Comic Sans MS"/>
          <w:b/>
          <w:bCs/>
          <w:noProof/>
          <w:color w:val="FF0000"/>
          <w:sz w:val="24"/>
          <w:szCs w:val="24"/>
          <w:u w:val="single"/>
        </w:rPr>
        <mc:AlternateContent>
          <mc:Choice Requires="wps">
            <w:drawing>
              <wp:anchor distT="0" distB="0" distL="114300" distR="114300" simplePos="0" relativeHeight="251659264" behindDoc="0" locked="0" layoutInCell="1" allowOverlap="1" wp14:anchorId="244A99F5" wp14:editId="5D010493">
                <wp:simplePos x="0" y="0"/>
                <wp:positionH relativeFrom="column">
                  <wp:posOffset>112486</wp:posOffset>
                </wp:positionH>
                <wp:positionV relativeFrom="paragraph">
                  <wp:posOffset>-94343</wp:posOffset>
                </wp:positionV>
                <wp:extent cx="6509657" cy="691243"/>
                <wp:effectExtent l="0" t="0" r="24765" b="13970"/>
                <wp:wrapNone/>
                <wp:docPr id="1" name="Rectangle 1"/>
                <wp:cNvGraphicFramePr/>
                <a:graphic xmlns:a="http://schemas.openxmlformats.org/drawingml/2006/main">
                  <a:graphicData uri="http://schemas.microsoft.com/office/word/2010/wordprocessingShape">
                    <wps:wsp>
                      <wps:cNvSpPr/>
                      <wps:spPr>
                        <a:xfrm>
                          <a:off x="0" y="0"/>
                          <a:ext cx="6509657" cy="691243"/>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E8BDA" id="Rectangle 1" o:spid="_x0000_s1026" style="position:absolute;margin-left:8.85pt;margin-top:-7.45pt;width:512.55pt;height:5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" filled="f" strokecolor="red" strokeweight="1pt"/>
            </w:pict>
          </mc:Fallback>
        </mc:AlternateContent>
      </w:r>
      <w:r w:rsidRPr="001A277C">
        <w:rPr>
          <w:rFonts w:ascii="Comic Sans MS" w:hAnsi="Comic Sans MS"/>
          <w:b/>
          <w:bCs/>
          <w:color w:val="FF0000"/>
          <w:sz w:val="24"/>
          <w:szCs w:val="24"/>
          <w:u w:val="single"/>
        </w:rPr>
        <w:t>THEME 2 : LA MULTIPLICATION DES ACTEURS INTERNATIONAUX DANS UN MONDE BIPOLAIRE (DE 1945 AU DEBUT DES ANNEES 1970)</w:t>
      </w:r>
    </w:p>
    <w:p w:rsidR="005A496F" w:rsidRDefault="005A496F" w:rsidP="005A496F">
      <w:pPr>
        <w:spacing w:after="0"/>
        <w:jc w:val="center"/>
        <w:rPr>
          <w:rFonts w:ascii="Comic Sans MS" w:hAnsi="Comic Sans MS"/>
          <w:b/>
          <w:bCs/>
          <w:color w:val="FF0000"/>
          <w:sz w:val="24"/>
          <w:szCs w:val="24"/>
          <w:u w:val="single"/>
        </w:rPr>
      </w:pPr>
    </w:p>
    <w:p w:rsidR="005A496F" w:rsidRPr="008E32A4" w:rsidRDefault="005A496F" w:rsidP="005A496F">
      <w:pPr>
        <w:spacing w:after="0"/>
        <w:jc w:val="center"/>
        <w:rPr>
          <w:rFonts w:ascii="Comic Sans MS" w:hAnsi="Comic Sans MS"/>
          <w:sz w:val="24"/>
          <w:szCs w:val="24"/>
        </w:rPr>
      </w:pPr>
      <w:r>
        <w:rPr>
          <w:rFonts w:ascii="Comic Sans MS" w:hAnsi="Comic Sans MS"/>
          <w:b/>
          <w:bCs/>
          <w:noProof/>
          <w:color w:val="FF0000"/>
          <w:sz w:val="24"/>
          <w:szCs w:val="24"/>
          <w:u w:val="single"/>
        </w:rPr>
        <mc:AlternateContent>
          <mc:Choice Requires="wps">
            <w:drawing>
              <wp:anchor distT="0" distB="0" distL="114300" distR="114300" simplePos="0" relativeHeight="251660288" behindDoc="0" locked="0" layoutInCell="1" allowOverlap="1" wp14:anchorId="0B195A91" wp14:editId="66B41403">
                <wp:simplePos x="0" y="0"/>
                <wp:positionH relativeFrom="column">
                  <wp:posOffset>85271</wp:posOffset>
                </wp:positionH>
                <wp:positionV relativeFrom="paragraph">
                  <wp:posOffset>18052</wp:posOffset>
                </wp:positionV>
                <wp:extent cx="6569529" cy="451757"/>
                <wp:effectExtent l="0" t="0" r="22225" b="24765"/>
                <wp:wrapNone/>
                <wp:docPr id="2" name="Rectangle 2"/>
                <wp:cNvGraphicFramePr/>
                <a:graphic xmlns:a="http://schemas.openxmlformats.org/drawingml/2006/main">
                  <a:graphicData uri="http://schemas.microsoft.com/office/word/2010/wordprocessingShape">
                    <wps:wsp>
                      <wps:cNvSpPr/>
                      <wps:spPr>
                        <a:xfrm>
                          <a:off x="0" y="0"/>
                          <a:ext cx="6569529" cy="451757"/>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A0434" id="Rectangle 2" o:spid="_x0000_s1026" style="position:absolute;margin-left:6.7pt;margin-top:1.4pt;width:517.3pt;height:3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" filled="f" strokecolor="red" strokeweight="1pt"/>
            </w:pict>
          </mc:Fallback>
        </mc:AlternateContent>
      </w:r>
      <w:r>
        <w:rPr>
          <w:rFonts w:ascii="Comic Sans MS" w:hAnsi="Comic Sans MS"/>
          <w:b/>
          <w:bCs/>
          <w:color w:val="FF0000"/>
          <w:sz w:val="24"/>
          <w:szCs w:val="24"/>
          <w:u w:val="single"/>
        </w:rPr>
        <w:t>CHAPITRE 2 : UNE NOUVELLE DONNE GEOPOLITIQUE : BIPOLARISATION ET EMERGENCE DU TIERS-MONDE (de 1947 au début des années 1970)</w:t>
      </w:r>
    </w:p>
    <w:p w:rsidR="00F97C02" w:rsidRDefault="00F97C02" w:rsidP="005A496F">
      <w:pPr>
        <w:spacing w:after="0"/>
        <w:rPr>
          <w:rFonts w:ascii="Comic Sans MS" w:hAnsi="Comic Sans MS"/>
          <w:sz w:val="24"/>
          <w:szCs w:val="24"/>
        </w:rPr>
      </w:pPr>
    </w:p>
    <w:p w:rsidR="005A496F" w:rsidRDefault="005A496F" w:rsidP="005A496F">
      <w:pPr>
        <w:spacing w:after="0"/>
        <w:jc w:val="center"/>
        <w:rPr>
          <w:rFonts w:ascii="Comic Sans MS" w:hAnsi="Comic Sans MS"/>
          <w:b/>
          <w:bCs/>
          <w:sz w:val="24"/>
          <w:szCs w:val="24"/>
          <w:u w:val="single"/>
        </w:rPr>
      </w:pPr>
      <w:r w:rsidRPr="005A496F">
        <w:rPr>
          <w:rFonts w:ascii="Comic Sans MS" w:hAnsi="Comic Sans MS"/>
          <w:b/>
          <w:bCs/>
          <w:sz w:val="24"/>
          <w:szCs w:val="24"/>
          <w:u w:val="single"/>
        </w:rPr>
        <w:t>Documents complémentaires</w:t>
      </w:r>
    </w:p>
    <w:p w:rsidR="005A496F" w:rsidRDefault="005A496F" w:rsidP="005A496F">
      <w:pPr>
        <w:spacing w:after="0"/>
        <w:jc w:val="center"/>
        <w:rPr>
          <w:rFonts w:ascii="Comic Sans MS" w:hAnsi="Comic Sans MS"/>
          <w:b/>
          <w:bCs/>
          <w:sz w:val="24"/>
          <w:szCs w:val="24"/>
          <w:u w:val="single"/>
        </w:rPr>
      </w:pPr>
    </w:p>
    <w:p w:rsidR="005A496F" w:rsidRPr="005A496F" w:rsidRDefault="005A496F" w:rsidP="005A496F">
      <w:pPr>
        <w:spacing w:after="0"/>
        <w:jc w:val="center"/>
        <w:rPr>
          <w:rFonts w:ascii="Comic Sans MS" w:hAnsi="Comic Sans MS"/>
          <w:b/>
          <w:bCs/>
          <w:sz w:val="24"/>
          <w:szCs w:val="24"/>
          <w:u w:val="single"/>
        </w:rPr>
      </w:pPr>
      <w:r>
        <w:rPr>
          <w:rFonts w:ascii="Comic Sans MS" w:hAnsi="Comic Sans MS"/>
          <w:b/>
          <w:bCs/>
          <w:sz w:val="24"/>
          <w:szCs w:val="24"/>
          <w:u w:val="single"/>
        </w:rPr>
        <w:t xml:space="preserve">Document1 : Deux superpuissances </w:t>
      </w:r>
      <w:r w:rsidRPr="005A496F">
        <w:rPr>
          <w:rFonts w:ascii="Comic Sans MS" w:hAnsi="Comic Sans MS"/>
          <w:b/>
          <w:bCs/>
          <w:sz w:val="24"/>
          <w:szCs w:val="24"/>
          <w:u w:val="single"/>
        </w:rPr>
        <w:t>(source : manuel Magnard Histoire Terminale 2020)</w:t>
      </w:r>
    </w:p>
    <w:p w:rsidR="005A496F" w:rsidRDefault="005A496F" w:rsidP="005A496F">
      <w:pPr>
        <w:spacing w:after="0"/>
        <w:jc w:val="center"/>
        <w:rPr>
          <w:rFonts w:ascii="Comic Sans MS" w:hAnsi="Comic Sans MS"/>
          <w:b/>
          <w:bCs/>
          <w:sz w:val="24"/>
          <w:szCs w:val="24"/>
          <w:u w:val="single"/>
        </w:rPr>
      </w:pPr>
    </w:p>
    <w:p w:rsidR="005A496F" w:rsidRPr="005A496F" w:rsidRDefault="005A496F" w:rsidP="005A496F">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1854200" cy="1016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4200" cy="1016000"/>
                    </a:xfrm>
                    <a:prstGeom prst="rect">
                      <a:avLst/>
                    </a:prstGeom>
                    <a:noFill/>
                    <a:ln>
                      <a:noFill/>
                    </a:ln>
                  </pic:spPr>
                </pic:pic>
              </a:graphicData>
            </a:graphic>
          </wp:inline>
        </w:drawing>
      </w:r>
    </w:p>
    <w:p w:rsidR="005A496F" w:rsidRDefault="005A496F" w:rsidP="005A496F">
      <w:pPr>
        <w:spacing w:after="0"/>
        <w:jc w:val="center"/>
        <w:rPr>
          <w:rFonts w:ascii="Comic Sans MS" w:hAnsi="Comic Sans MS"/>
          <w:b/>
          <w:bCs/>
          <w:sz w:val="24"/>
          <w:szCs w:val="24"/>
          <w:u w:val="single"/>
        </w:rPr>
      </w:pPr>
    </w:p>
    <w:p w:rsidR="005A496F" w:rsidRDefault="005A496F" w:rsidP="005A496F">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5022850" cy="61214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2850" cy="6121400"/>
                    </a:xfrm>
                    <a:prstGeom prst="rect">
                      <a:avLst/>
                    </a:prstGeom>
                    <a:noFill/>
                    <a:ln>
                      <a:noFill/>
                    </a:ln>
                  </pic:spPr>
                </pic:pic>
              </a:graphicData>
            </a:graphic>
          </wp:inline>
        </w:drawing>
      </w:r>
    </w:p>
    <w:p w:rsidR="005A496F" w:rsidRDefault="005A496F" w:rsidP="005A496F">
      <w:pPr>
        <w:spacing w:after="0"/>
        <w:jc w:val="center"/>
        <w:rPr>
          <w:rFonts w:ascii="Comic Sans MS" w:hAnsi="Comic Sans MS"/>
          <w:b/>
          <w:bCs/>
          <w:sz w:val="24"/>
          <w:szCs w:val="24"/>
          <w:u w:val="single"/>
        </w:rPr>
      </w:pPr>
    </w:p>
    <w:p w:rsidR="005A496F" w:rsidRDefault="005A496F" w:rsidP="005A496F">
      <w:pPr>
        <w:spacing w:after="0"/>
        <w:jc w:val="center"/>
        <w:rPr>
          <w:rFonts w:ascii="Comic Sans MS" w:hAnsi="Comic Sans MS"/>
          <w:b/>
          <w:bCs/>
          <w:sz w:val="24"/>
          <w:szCs w:val="24"/>
          <w:u w:val="single"/>
        </w:rPr>
      </w:pPr>
    </w:p>
    <w:p w:rsidR="005A496F" w:rsidRDefault="005A496F" w:rsidP="005A496F">
      <w:pPr>
        <w:spacing w:after="0"/>
        <w:jc w:val="center"/>
        <w:rPr>
          <w:rFonts w:ascii="Comic Sans MS" w:hAnsi="Comic Sans MS"/>
          <w:b/>
          <w:bCs/>
          <w:sz w:val="24"/>
          <w:szCs w:val="24"/>
          <w:u w:val="single"/>
        </w:rPr>
      </w:pPr>
    </w:p>
    <w:p w:rsidR="005A496F" w:rsidRDefault="005A496F" w:rsidP="005A496F">
      <w:pPr>
        <w:spacing w:after="0"/>
        <w:jc w:val="center"/>
        <w:rPr>
          <w:rFonts w:ascii="Comic Sans MS" w:hAnsi="Comic Sans MS"/>
          <w:b/>
          <w:bCs/>
          <w:sz w:val="24"/>
          <w:szCs w:val="24"/>
          <w:u w:val="single"/>
        </w:rPr>
      </w:pPr>
    </w:p>
    <w:p w:rsidR="005A496F" w:rsidRDefault="005A496F" w:rsidP="005A496F">
      <w:pPr>
        <w:spacing w:after="0"/>
        <w:jc w:val="center"/>
        <w:rPr>
          <w:rFonts w:ascii="Comic Sans MS" w:hAnsi="Comic Sans MS"/>
          <w:b/>
          <w:bCs/>
          <w:sz w:val="24"/>
          <w:szCs w:val="24"/>
          <w:u w:val="single"/>
        </w:rPr>
      </w:pPr>
    </w:p>
    <w:p w:rsidR="005A496F" w:rsidRDefault="005A496F" w:rsidP="005A496F">
      <w:pPr>
        <w:spacing w:after="0"/>
        <w:jc w:val="center"/>
        <w:rPr>
          <w:rFonts w:ascii="Comic Sans MS" w:hAnsi="Comic Sans MS"/>
          <w:b/>
          <w:bCs/>
          <w:sz w:val="24"/>
          <w:szCs w:val="24"/>
          <w:u w:val="single"/>
        </w:rPr>
      </w:pPr>
      <w:r>
        <w:rPr>
          <w:rFonts w:ascii="Comic Sans MS" w:hAnsi="Comic Sans MS"/>
          <w:b/>
          <w:bCs/>
          <w:sz w:val="24"/>
          <w:szCs w:val="24"/>
          <w:u w:val="single"/>
        </w:rPr>
        <w:t>Document 2 : Nomination de U Thant comme premier secrétaire de l’ONU en 1961 (source : manuel Magnard Histoire Terminale 2020)</w:t>
      </w:r>
    </w:p>
    <w:p w:rsidR="005A496F" w:rsidRDefault="005A496F" w:rsidP="005A496F">
      <w:pPr>
        <w:spacing w:after="0"/>
        <w:jc w:val="center"/>
        <w:rPr>
          <w:rFonts w:ascii="Comic Sans MS" w:hAnsi="Comic Sans MS"/>
          <w:b/>
          <w:bCs/>
          <w:sz w:val="24"/>
          <w:szCs w:val="24"/>
          <w:u w:val="single"/>
        </w:rPr>
      </w:pPr>
    </w:p>
    <w:p w:rsidR="005A496F" w:rsidRPr="005A496F" w:rsidRDefault="005A496F" w:rsidP="005A496F">
      <w:pPr>
        <w:spacing w:after="0"/>
        <w:rPr>
          <w:rFonts w:ascii="Comic Sans MS" w:hAnsi="Comic Sans MS"/>
          <w:b/>
          <w:bCs/>
          <w:i/>
          <w:iCs/>
          <w:sz w:val="24"/>
          <w:szCs w:val="24"/>
          <w:u w:val="single"/>
        </w:rPr>
      </w:pPr>
      <w:r>
        <w:rPr>
          <w:rFonts w:ascii="Comic Sans MS" w:hAnsi="Comic Sans MS"/>
          <w:b/>
          <w:bCs/>
          <w:i/>
          <w:iCs/>
          <w:sz w:val="24"/>
          <w:szCs w:val="24"/>
          <w:u w:val="single"/>
        </w:rPr>
        <w:t xml:space="preserve">U Thant  </w:t>
      </w:r>
      <w:r w:rsidRPr="005A496F">
        <w:rPr>
          <w:rFonts w:ascii="Comic Sans MS" w:hAnsi="Comic Sans MS"/>
          <w:b/>
          <w:bCs/>
          <w:i/>
          <w:iCs/>
          <w:sz w:val="24"/>
          <w:szCs w:val="24"/>
          <w:u w:val="single"/>
        </w:rPr>
        <w:t xml:space="preserve">est un </w:t>
      </w:r>
      <w:hyperlink r:id="rId6" w:tooltip="Personnalité politique" w:history="1">
        <w:r w:rsidRPr="005A496F">
          <w:rPr>
            <w:rStyle w:val="Lienhypertexte"/>
            <w:rFonts w:ascii="Comic Sans MS" w:hAnsi="Comic Sans MS"/>
            <w:b/>
            <w:bCs/>
            <w:i/>
            <w:iCs/>
            <w:color w:val="auto"/>
            <w:sz w:val="24"/>
            <w:szCs w:val="24"/>
          </w:rPr>
          <w:t>homme politique</w:t>
        </w:r>
      </w:hyperlink>
      <w:r w:rsidRPr="005A496F">
        <w:rPr>
          <w:rFonts w:ascii="Comic Sans MS" w:hAnsi="Comic Sans MS"/>
          <w:b/>
          <w:bCs/>
          <w:i/>
          <w:iCs/>
          <w:sz w:val="24"/>
          <w:szCs w:val="24"/>
          <w:u w:val="single"/>
        </w:rPr>
        <w:t xml:space="preserve"> </w:t>
      </w:r>
      <w:hyperlink r:id="rId7" w:tooltip="Birmanie" w:history="1">
        <w:r w:rsidRPr="005A496F">
          <w:rPr>
            <w:rStyle w:val="Lienhypertexte"/>
            <w:rFonts w:ascii="Comic Sans MS" w:hAnsi="Comic Sans MS"/>
            <w:b/>
            <w:bCs/>
            <w:i/>
            <w:iCs/>
            <w:color w:val="auto"/>
            <w:sz w:val="24"/>
            <w:szCs w:val="24"/>
          </w:rPr>
          <w:t>birman</w:t>
        </w:r>
      </w:hyperlink>
      <w:r w:rsidRPr="005A496F">
        <w:rPr>
          <w:rFonts w:ascii="Comic Sans MS" w:hAnsi="Comic Sans MS"/>
          <w:b/>
          <w:bCs/>
          <w:i/>
          <w:iCs/>
          <w:sz w:val="24"/>
          <w:szCs w:val="24"/>
          <w:u w:val="single"/>
        </w:rPr>
        <w:t>,</w:t>
      </w:r>
      <w:r>
        <w:rPr>
          <w:rFonts w:ascii="Comic Sans MS" w:hAnsi="Comic Sans MS"/>
          <w:b/>
          <w:bCs/>
          <w:i/>
          <w:iCs/>
          <w:sz w:val="24"/>
          <w:szCs w:val="24"/>
          <w:u w:val="single"/>
        </w:rPr>
        <w:t xml:space="preserve"> occupant plusieurs fonctions après l’indépendance de la Birmanie en 1947. Il est</w:t>
      </w:r>
      <w:r w:rsidRPr="005A496F">
        <w:rPr>
          <w:rFonts w:ascii="Comic Sans MS" w:hAnsi="Comic Sans MS"/>
          <w:b/>
          <w:bCs/>
          <w:i/>
          <w:iCs/>
          <w:sz w:val="24"/>
          <w:szCs w:val="24"/>
          <w:u w:val="single"/>
        </w:rPr>
        <w:t xml:space="preserve"> troisième </w:t>
      </w:r>
      <w:hyperlink r:id="rId8" w:tooltip="Secrétaire général des Nations unies" w:history="1">
        <w:r w:rsidRPr="005A496F">
          <w:rPr>
            <w:rStyle w:val="Lienhypertexte"/>
            <w:rFonts w:ascii="Comic Sans MS" w:hAnsi="Comic Sans MS"/>
            <w:b/>
            <w:bCs/>
            <w:i/>
            <w:iCs/>
            <w:color w:val="auto"/>
            <w:sz w:val="24"/>
            <w:szCs w:val="24"/>
          </w:rPr>
          <w:t>secrétaire général</w:t>
        </w:r>
      </w:hyperlink>
      <w:r w:rsidRPr="005A496F">
        <w:rPr>
          <w:rFonts w:ascii="Comic Sans MS" w:hAnsi="Comic Sans MS"/>
          <w:b/>
          <w:bCs/>
          <w:i/>
          <w:iCs/>
          <w:sz w:val="24"/>
          <w:szCs w:val="24"/>
          <w:u w:val="single"/>
        </w:rPr>
        <w:t xml:space="preserve"> des </w:t>
      </w:r>
      <w:hyperlink r:id="rId9" w:tooltip="Organisation des Nations unies" w:history="1">
        <w:r w:rsidRPr="005A496F">
          <w:rPr>
            <w:rStyle w:val="Lienhypertexte"/>
            <w:rFonts w:ascii="Comic Sans MS" w:hAnsi="Comic Sans MS"/>
            <w:b/>
            <w:bCs/>
            <w:i/>
            <w:iCs/>
            <w:color w:val="auto"/>
            <w:sz w:val="24"/>
            <w:szCs w:val="24"/>
          </w:rPr>
          <w:t>Nations unies</w:t>
        </w:r>
      </w:hyperlink>
      <w:r w:rsidRPr="005A496F">
        <w:rPr>
          <w:rFonts w:ascii="Comic Sans MS" w:hAnsi="Comic Sans MS"/>
          <w:b/>
          <w:bCs/>
          <w:i/>
          <w:iCs/>
          <w:sz w:val="24"/>
          <w:szCs w:val="24"/>
          <w:u w:val="single"/>
        </w:rPr>
        <w:t xml:space="preserve"> de </w:t>
      </w:r>
      <w:hyperlink r:id="rId10" w:tooltip="1961" w:history="1">
        <w:r w:rsidRPr="005A496F">
          <w:rPr>
            <w:rStyle w:val="Lienhypertexte"/>
            <w:rFonts w:ascii="Comic Sans MS" w:hAnsi="Comic Sans MS"/>
            <w:b/>
            <w:bCs/>
            <w:i/>
            <w:iCs/>
            <w:color w:val="auto"/>
            <w:sz w:val="24"/>
            <w:szCs w:val="24"/>
          </w:rPr>
          <w:t>1961</w:t>
        </w:r>
      </w:hyperlink>
      <w:r w:rsidRPr="005A496F">
        <w:rPr>
          <w:rFonts w:ascii="Comic Sans MS" w:hAnsi="Comic Sans MS"/>
          <w:b/>
          <w:bCs/>
          <w:i/>
          <w:iCs/>
          <w:sz w:val="24"/>
          <w:szCs w:val="24"/>
          <w:u w:val="single"/>
        </w:rPr>
        <w:t xml:space="preserve"> à </w:t>
      </w:r>
      <w:hyperlink r:id="rId11" w:tooltip="1971" w:history="1">
        <w:r w:rsidRPr="005A496F">
          <w:rPr>
            <w:rStyle w:val="Lienhypertexte"/>
            <w:rFonts w:ascii="Comic Sans MS" w:hAnsi="Comic Sans MS"/>
            <w:b/>
            <w:bCs/>
            <w:i/>
            <w:iCs/>
            <w:color w:val="auto"/>
            <w:sz w:val="24"/>
            <w:szCs w:val="24"/>
          </w:rPr>
          <w:t>1971</w:t>
        </w:r>
      </w:hyperlink>
      <w:r w:rsidRPr="005A496F">
        <w:rPr>
          <w:rFonts w:ascii="Comic Sans MS" w:hAnsi="Comic Sans MS"/>
          <w:b/>
          <w:bCs/>
          <w:i/>
          <w:iCs/>
          <w:sz w:val="24"/>
          <w:szCs w:val="24"/>
          <w:u w:val="single"/>
        </w:rPr>
        <w:t>.</w:t>
      </w:r>
      <w:r w:rsidRPr="005A496F">
        <w:t xml:space="preserve"> </w:t>
      </w:r>
      <w:r w:rsidRPr="005A496F">
        <w:rPr>
          <w:rFonts w:ascii="Comic Sans MS" w:hAnsi="Comic Sans MS"/>
          <w:b/>
          <w:bCs/>
          <w:i/>
          <w:iCs/>
          <w:sz w:val="24"/>
          <w:szCs w:val="24"/>
          <w:u w:val="single"/>
        </w:rPr>
        <w:t xml:space="preserve">Lors de la </w:t>
      </w:r>
      <w:hyperlink r:id="rId12" w:tooltip="Crise des missiles de Cuba" w:history="1">
        <w:r w:rsidRPr="005A496F">
          <w:rPr>
            <w:rStyle w:val="Lienhypertexte"/>
            <w:rFonts w:ascii="Comic Sans MS" w:hAnsi="Comic Sans MS"/>
            <w:b/>
            <w:bCs/>
            <w:i/>
            <w:iCs/>
            <w:color w:val="auto"/>
            <w:sz w:val="24"/>
            <w:szCs w:val="24"/>
          </w:rPr>
          <w:t>crise des missiles de Cuba</w:t>
        </w:r>
      </w:hyperlink>
      <w:r>
        <w:rPr>
          <w:rFonts w:ascii="Comic Sans MS" w:hAnsi="Comic Sans MS"/>
          <w:b/>
          <w:bCs/>
          <w:i/>
          <w:iCs/>
          <w:sz w:val="24"/>
          <w:szCs w:val="24"/>
          <w:u w:val="single"/>
        </w:rPr>
        <w:t xml:space="preserve"> entre Etats-Unis et URSS</w:t>
      </w:r>
      <w:r w:rsidRPr="005A496F">
        <w:rPr>
          <w:rFonts w:ascii="Comic Sans MS" w:hAnsi="Comic Sans MS"/>
          <w:b/>
          <w:bCs/>
          <w:i/>
          <w:iCs/>
          <w:sz w:val="24"/>
          <w:szCs w:val="24"/>
          <w:u w:val="single"/>
        </w:rPr>
        <w:t xml:space="preserve">, en octobre 1962, il </w:t>
      </w:r>
      <w:r>
        <w:rPr>
          <w:rFonts w:ascii="Comic Sans MS" w:hAnsi="Comic Sans MS"/>
          <w:b/>
          <w:bCs/>
          <w:i/>
          <w:iCs/>
          <w:sz w:val="24"/>
          <w:szCs w:val="24"/>
          <w:u w:val="single"/>
        </w:rPr>
        <w:t xml:space="preserve">intervient </w:t>
      </w:r>
      <w:r w:rsidRPr="005A496F">
        <w:rPr>
          <w:rFonts w:ascii="Comic Sans MS" w:hAnsi="Comic Sans MS"/>
          <w:b/>
          <w:bCs/>
          <w:i/>
          <w:iCs/>
          <w:sz w:val="24"/>
          <w:szCs w:val="24"/>
          <w:u w:val="single"/>
        </w:rPr>
        <w:t>auprès de Kennedy, Khrouchtchev et Castro</w:t>
      </w:r>
      <w:r>
        <w:rPr>
          <w:rFonts w:ascii="Comic Sans MS" w:hAnsi="Comic Sans MS"/>
          <w:b/>
          <w:bCs/>
          <w:i/>
          <w:iCs/>
          <w:sz w:val="24"/>
          <w:szCs w:val="24"/>
          <w:u w:val="single"/>
        </w:rPr>
        <w:t xml:space="preserve"> pour que chacun s’abstienne d’une action militaire.</w:t>
      </w:r>
    </w:p>
    <w:p w:rsidR="005A496F" w:rsidRDefault="005A496F" w:rsidP="005A496F">
      <w:pPr>
        <w:spacing w:after="0"/>
        <w:jc w:val="center"/>
        <w:rPr>
          <w:rFonts w:ascii="Comic Sans MS" w:hAnsi="Comic Sans MS"/>
          <w:b/>
          <w:bCs/>
          <w:sz w:val="24"/>
          <w:szCs w:val="24"/>
          <w:u w:val="single"/>
        </w:rPr>
      </w:pPr>
    </w:p>
    <w:p w:rsidR="005A496F" w:rsidRDefault="005A496F" w:rsidP="005A496F">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6696710" cy="251968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6710" cy="2519680"/>
                    </a:xfrm>
                    <a:prstGeom prst="rect">
                      <a:avLst/>
                    </a:prstGeom>
                    <a:noFill/>
                    <a:ln>
                      <a:noFill/>
                    </a:ln>
                  </pic:spPr>
                </pic:pic>
              </a:graphicData>
            </a:graphic>
          </wp:inline>
        </w:drawing>
      </w:r>
    </w:p>
    <w:p w:rsidR="005A496F" w:rsidRDefault="005A496F" w:rsidP="005A496F">
      <w:pPr>
        <w:spacing w:after="0"/>
        <w:jc w:val="center"/>
        <w:rPr>
          <w:rFonts w:ascii="Comic Sans MS" w:hAnsi="Comic Sans MS"/>
          <w:b/>
          <w:bCs/>
          <w:sz w:val="24"/>
          <w:szCs w:val="24"/>
          <w:u w:val="single"/>
        </w:rPr>
      </w:pPr>
    </w:p>
    <w:p w:rsidR="005A496F" w:rsidRDefault="005A496F"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p>
    <w:p w:rsidR="00906FAA" w:rsidRDefault="00906FAA" w:rsidP="001A73CA">
      <w:pPr>
        <w:spacing w:after="0"/>
        <w:rPr>
          <w:rFonts w:ascii="Comic Sans MS" w:hAnsi="Comic Sans MS"/>
          <w:b/>
          <w:bCs/>
          <w:sz w:val="24"/>
          <w:szCs w:val="24"/>
          <w:u w:val="single"/>
        </w:rPr>
      </w:pPr>
    </w:p>
    <w:p w:rsidR="00906FAA" w:rsidRPr="00906FAA" w:rsidRDefault="005A496F" w:rsidP="00906FAA">
      <w:pPr>
        <w:spacing w:after="0"/>
        <w:jc w:val="center"/>
        <w:rPr>
          <w:rFonts w:ascii="Comic Sans MS" w:hAnsi="Comic Sans MS"/>
          <w:b/>
          <w:bCs/>
          <w:sz w:val="24"/>
          <w:szCs w:val="24"/>
          <w:u w:val="single"/>
        </w:rPr>
      </w:pPr>
      <w:r>
        <w:rPr>
          <w:rFonts w:ascii="Comic Sans MS" w:hAnsi="Comic Sans MS"/>
          <w:b/>
          <w:bCs/>
          <w:sz w:val="24"/>
          <w:szCs w:val="24"/>
          <w:u w:val="single"/>
        </w:rPr>
        <w:lastRenderedPageBreak/>
        <w:t xml:space="preserve">Document 3 : </w:t>
      </w:r>
      <w:r w:rsidR="00906FAA">
        <w:rPr>
          <w:rFonts w:ascii="Comic Sans MS" w:hAnsi="Comic Sans MS"/>
          <w:b/>
          <w:bCs/>
          <w:sz w:val="24"/>
          <w:szCs w:val="24"/>
          <w:u w:val="single"/>
        </w:rPr>
        <w:t>Bipolarisation du monde et émergence du Tiers-Monde (</w:t>
      </w:r>
      <w:r w:rsidR="00906FAA" w:rsidRPr="00906FAA">
        <w:rPr>
          <w:rFonts w:ascii="Comic Sans MS" w:hAnsi="Comic Sans MS"/>
          <w:b/>
          <w:bCs/>
          <w:sz w:val="24"/>
          <w:szCs w:val="24"/>
          <w:u w:val="single"/>
        </w:rPr>
        <w:t>source : manuel Magnard Histoire Terminale 2020)</w:t>
      </w:r>
    </w:p>
    <w:p w:rsidR="00906FAA" w:rsidRDefault="00906FAA" w:rsidP="001A73CA">
      <w:pPr>
        <w:spacing w:after="0"/>
        <w:rPr>
          <w:rFonts w:ascii="Comic Sans MS" w:hAnsi="Comic Sans MS"/>
          <w:b/>
          <w:bCs/>
          <w:sz w:val="24"/>
          <w:szCs w:val="24"/>
          <w:u w:val="single"/>
        </w:rPr>
      </w:pPr>
    </w:p>
    <w:p w:rsidR="00906FAA" w:rsidRDefault="00906FAA" w:rsidP="005A496F">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5676900" cy="5130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5130800"/>
                    </a:xfrm>
                    <a:prstGeom prst="rect">
                      <a:avLst/>
                    </a:prstGeom>
                    <a:noFill/>
                    <a:ln>
                      <a:noFill/>
                    </a:ln>
                  </pic:spPr>
                </pic:pic>
              </a:graphicData>
            </a:graphic>
          </wp:inline>
        </w:drawing>
      </w:r>
    </w:p>
    <w:p w:rsidR="001A73CA" w:rsidRDefault="001A73CA" w:rsidP="005A496F">
      <w:pPr>
        <w:spacing w:after="0"/>
        <w:jc w:val="center"/>
        <w:rPr>
          <w:rFonts w:ascii="Comic Sans MS" w:hAnsi="Comic Sans MS"/>
          <w:b/>
          <w:bCs/>
          <w:sz w:val="24"/>
          <w:szCs w:val="24"/>
          <w:u w:val="single"/>
        </w:rPr>
      </w:pPr>
    </w:p>
    <w:p w:rsidR="001A73CA" w:rsidRDefault="001A73CA" w:rsidP="005A496F">
      <w:pPr>
        <w:spacing w:after="0"/>
        <w:jc w:val="center"/>
        <w:rPr>
          <w:rFonts w:ascii="Comic Sans MS" w:hAnsi="Comic Sans MS"/>
          <w:b/>
          <w:bCs/>
          <w:sz w:val="24"/>
          <w:szCs w:val="24"/>
          <w:u w:val="single"/>
        </w:rPr>
      </w:pPr>
      <w:r>
        <w:rPr>
          <w:rFonts w:ascii="Comic Sans MS" w:hAnsi="Comic Sans MS"/>
          <w:b/>
          <w:bCs/>
          <w:sz w:val="24"/>
          <w:szCs w:val="24"/>
          <w:u w:val="single"/>
        </w:rPr>
        <w:t>Document 4 : La course aux armements : le nombre d’ogives nucléaires</w:t>
      </w:r>
    </w:p>
    <w:p w:rsidR="001A73CA" w:rsidRDefault="001A73CA" w:rsidP="005A496F">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2916555" cy="3152914"/>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1553" cy="3179938"/>
                    </a:xfrm>
                    <a:prstGeom prst="rect">
                      <a:avLst/>
                    </a:prstGeom>
                    <a:noFill/>
                    <a:ln>
                      <a:noFill/>
                    </a:ln>
                  </pic:spPr>
                </pic:pic>
              </a:graphicData>
            </a:graphic>
          </wp:inline>
        </w:drawing>
      </w:r>
    </w:p>
    <w:p w:rsidR="001A73CA" w:rsidRDefault="001A73CA" w:rsidP="001A73CA">
      <w:pPr>
        <w:spacing w:after="0"/>
        <w:rPr>
          <w:rFonts w:ascii="Comic Sans MS" w:hAnsi="Comic Sans MS"/>
          <w:b/>
          <w:bCs/>
          <w:sz w:val="24"/>
          <w:szCs w:val="24"/>
          <w:u w:val="single"/>
        </w:rPr>
      </w:pPr>
    </w:p>
    <w:p w:rsidR="00C6016A" w:rsidRDefault="00C6016A" w:rsidP="00C6016A">
      <w:pPr>
        <w:spacing w:after="0"/>
        <w:jc w:val="center"/>
        <w:rPr>
          <w:rFonts w:ascii="Comic Sans MS" w:hAnsi="Comic Sans MS"/>
          <w:b/>
          <w:bCs/>
          <w:sz w:val="24"/>
          <w:szCs w:val="24"/>
          <w:u w:val="single"/>
        </w:rPr>
      </w:pPr>
      <w:r>
        <w:rPr>
          <w:rFonts w:ascii="Comic Sans MS" w:hAnsi="Comic Sans MS"/>
          <w:b/>
          <w:bCs/>
          <w:sz w:val="24"/>
          <w:szCs w:val="24"/>
          <w:u w:val="single"/>
        </w:rPr>
        <w:lastRenderedPageBreak/>
        <w:t xml:space="preserve">Document 5 : Un abri </w:t>
      </w:r>
      <w:proofErr w:type="spellStart"/>
      <w:r>
        <w:rPr>
          <w:rFonts w:ascii="Comic Sans MS" w:hAnsi="Comic Sans MS"/>
          <w:b/>
          <w:bCs/>
          <w:sz w:val="24"/>
          <w:szCs w:val="24"/>
          <w:u w:val="single"/>
        </w:rPr>
        <w:t>anti-atomique</w:t>
      </w:r>
      <w:proofErr w:type="spellEnd"/>
      <w:r>
        <w:rPr>
          <w:rFonts w:ascii="Comic Sans MS" w:hAnsi="Comic Sans MS"/>
          <w:b/>
          <w:bCs/>
          <w:sz w:val="24"/>
          <w:szCs w:val="24"/>
          <w:u w:val="single"/>
        </w:rPr>
        <w:t xml:space="preserve"> </w:t>
      </w:r>
      <w:r w:rsidRPr="00C6016A">
        <w:rPr>
          <w:rFonts w:ascii="Comic Sans MS" w:hAnsi="Comic Sans MS"/>
          <w:b/>
          <w:bCs/>
          <w:sz w:val="24"/>
          <w:szCs w:val="24"/>
          <w:u w:val="single"/>
        </w:rPr>
        <w:t>à Long Island, New York, en 1955</w:t>
      </w:r>
    </w:p>
    <w:p w:rsidR="00C6016A" w:rsidRDefault="00C6016A" w:rsidP="00C6016A">
      <w:pPr>
        <w:spacing w:after="0"/>
        <w:jc w:val="center"/>
        <w:rPr>
          <w:rFonts w:ascii="Comic Sans MS" w:hAnsi="Comic Sans MS"/>
          <w:b/>
          <w:bCs/>
          <w:sz w:val="24"/>
          <w:szCs w:val="24"/>
          <w:u w:val="single"/>
        </w:rPr>
      </w:pPr>
      <w:r w:rsidRPr="00C6016A">
        <w:rPr>
          <w:rFonts w:ascii="Comic Sans MS" w:hAnsi="Comic Sans MS"/>
          <w:b/>
          <w:bCs/>
          <w:noProof/>
          <w:sz w:val="24"/>
          <w:szCs w:val="24"/>
          <w:u w:val="single"/>
        </w:rPr>
        <w:drawing>
          <wp:inline distT="0" distB="0" distL="0" distR="0">
            <wp:extent cx="5346700" cy="4273550"/>
            <wp:effectExtent l="0" t="0" r="6350" b="0"/>
            <wp:docPr id="10" name="Image 10" descr="Abri antiato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ri antiatomiq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6700" cy="4273550"/>
                    </a:xfrm>
                    <a:prstGeom prst="rect">
                      <a:avLst/>
                    </a:prstGeom>
                    <a:noFill/>
                    <a:ln>
                      <a:noFill/>
                    </a:ln>
                  </pic:spPr>
                </pic:pic>
              </a:graphicData>
            </a:graphic>
          </wp:inline>
        </w:drawing>
      </w:r>
    </w:p>
    <w:p w:rsidR="001A73CA" w:rsidRDefault="001A73CA" w:rsidP="005A496F">
      <w:pPr>
        <w:spacing w:after="0"/>
        <w:jc w:val="center"/>
        <w:rPr>
          <w:rFonts w:ascii="Comic Sans MS" w:hAnsi="Comic Sans MS"/>
          <w:b/>
          <w:bCs/>
          <w:sz w:val="24"/>
          <w:szCs w:val="24"/>
          <w:u w:val="single"/>
        </w:rPr>
      </w:pPr>
    </w:p>
    <w:p w:rsidR="001A73CA" w:rsidRDefault="001A73CA" w:rsidP="005A496F">
      <w:pPr>
        <w:spacing w:after="0"/>
        <w:jc w:val="center"/>
        <w:rPr>
          <w:rFonts w:ascii="Comic Sans MS" w:hAnsi="Comic Sans MS"/>
          <w:b/>
          <w:bCs/>
          <w:sz w:val="24"/>
          <w:szCs w:val="24"/>
          <w:u w:val="single"/>
        </w:rPr>
      </w:pPr>
      <w:r>
        <w:rPr>
          <w:rFonts w:ascii="Comic Sans MS" w:hAnsi="Comic Sans MS"/>
          <w:b/>
          <w:bCs/>
          <w:sz w:val="24"/>
          <w:szCs w:val="24"/>
          <w:u w:val="single"/>
        </w:rPr>
        <w:t xml:space="preserve">Document </w:t>
      </w:r>
      <w:r w:rsidR="00C6016A">
        <w:rPr>
          <w:rFonts w:ascii="Comic Sans MS" w:hAnsi="Comic Sans MS"/>
          <w:b/>
          <w:bCs/>
          <w:sz w:val="24"/>
          <w:szCs w:val="24"/>
          <w:u w:val="single"/>
        </w:rPr>
        <w:t>6</w:t>
      </w:r>
      <w:r>
        <w:rPr>
          <w:rFonts w:ascii="Comic Sans MS" w:hAnsi="Comic Sans MS"/>
          <w:b/>
          <w:bCs/>
          <w:sz w:val="24"/>
          <w:szCs w:val="24"/>
          <w:u w:val="single"/>
        </w:rPr>
        <w:t> : La course à l’espace</w:t>
      </w:r>
    </w:p>
    <w:p w:rsidR="001A73CA" w:rsidRDefault="001A73CA" w:rsidP="005A496F">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6692900" cy="46037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2900" cy="4603750"/>
                    </a:xfrm>
                    <a:prstGeom prst="rect">
                      <a:avLst/>
                    </a:prstGeom>
                    <a:noFill/>
                    <a:ln>
                      <a:noFill/>
                    </a:ln>
                  </pic:spPr>
                </pic:pic>
              </a:graphicData>
            </a:graphic>
          </wp:inline>
        </w:drawing>
      </w:r>
    </w:p>
    <w:p w:rsidR="001A73CA" w:rsidRDefault="001A73CA" w:rsidP="005A496F">
      <w:pPr>
        <w:spacing w:after="0"/>
        <w:jc w:val="center"/>
        <w:rPr>
          <w:rFonts w:ascii="Comic Sans MS" w:hAnsi="Comic Sans MS"/>
          <w:b/>
          <w:bCs/>
          <w:sz w:val="24"/>
          <w:szCs w:val="24"/>
          <w:u w:val="single"/>
        </w:rPr>
      </w:pPr>
    </w:p>
    <w:p w:rsidR="001A73CA" w:rsidRDefault="001A73CA" w:rsidP="005A496F">
      <w:pPr>
        <w:spacing w:after="0"/>
        <w:jc w:val="center"/>
        <w:rPr>
          <w:rFonts w:ascii="Comic Sans MS" w:hAnsi="Comic Sans MS"/>
          <w:b/>
          <w:bCs/>
          <w:sz w:val="24"/>
          <w:szCs w:val="24"/>
          <w:u w:val="single"/>
        </w:rPr>
      </w:pPr>
      <w:r>
        <w:rPr>
          <w:rFonts w:ascii="Comic Sans MS" w:hAnsi="Comic Sans MS"/>
          <w:b/>
          <w:bCs/>
          <w:sz w:val="24"/>
          <w:szCs w:val="24"/>
          <w:u w:val="single"/>
        </w:rPr>
        <w:t xml:space="preserve">Document </w:t>
      </w:r>
      <w:r w:rsidR="00C6016A">
        <w:rPr>
          <w:rFonts w:ascii="Comic Sans MS" w:hAnsi="Comic Sans MS"/>
          <w:b/>
          <w:bCs/>
          <w:sz w:val="24"/>
          <w:szCs w:val="24"/>
          <w:u w:val="single"/>
        </w:rPr>
        <w:t xml:space="preserve">7 </w:t>
      </w:r>
      <w:r>
        <w:rPr>
          <w:rFonts w:ascii="Comic Sans MS" w:hAnsi="Comic Sans MS"/>
          <w:b/>
          <w:bCs/>
          <w:sz w:val="24"/>
          <w:szCs w:val="24"/>
          <w:u w:val="single"/>
        </w:rPr>
        <w:t xml:space="preserve">: </w:t>
      </w:r>
      <w:r w:rsidR="00C6016A">
        <w:rPr>
          <w:rFonts w:ascii="Comic Sans MS" w:hAnsi="Comic Sans MS"/>
          <w:b/>
          <w:bCs/>
          <w:sz w:val="24"/>
          <w:szCs w:val="24"/>
          <w:u w:val="single"/>
        </w:rPr>
        <w:t>Evolution des médailles olympiques</w:t>
      </w:r>
    </w:p>
    <w:p w:rsidR="00C6016A" w:rsidRDefault="00C6016A" w:rsidP="005A496F">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4692650" cy="3537201"/>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7074" cy="3548074"/>
                    </a:xfrm>
                    <a:prstGeom prst="rect">
                      <a:avLst/>
                    </a:prstGeom>
                    <a:noFill/>
                    <a:ln>
                      <a:noFill/>
                    </a:ln>
                  </pic:spPr>
                </pic:pic>
              </a:graphicData>
            </a:graphic>
          </wp:inline>
        </w:drawing>
      </w:r>
    </w:p>
    <w:p w:rsidR="00C6016A" w:rsidRDefault="00C6016A" w:rsidP="005A496F">
      <w:pPr>
        <w:spacing w:after="0"/>
        <w:jc w:val="center"/>
        <w:rPr>
          <w:rFonts w:ascii="Comic Sans MS" w:hAnsi="Comic Sans MS"/>
          <w:b/>
          <w:bCs/>
          <w:sz w:val="24"/>
          <w:szCs w:val="24"/>
          <w:u w:val="single"/>
        </w:rPr>
      </w:pPr>
    </w:p>
    <w:p w:rsidR="00C6016A" w:rsidRDefault="00C6016A" w:rsidP="00C6016A">
      <w:pPr>
        <w:spacing w:after="0"/>
        <w:jc w:val="center"/>
        <w:rPr>
          <w:rFonts w:ascii="Comic Sans MS" w:hAnsi="Comic Sans MS"/>
          <w:b/>
          <w:bCs/>
          <w:sz w:val="24"/>
          <w:szCs w:val="24"/>
          <w:u w:val="single"/>
        </w:rPr>
      </w:pPr>
      <w:r>
        <w:rPr>
          <w:rFonts w:ascii="Comic Sans MS" w:hAnsi="Comic Sans MS"/>
          <w:b/>
          <w:bCs/>
          <w:sz w:val="24"/>
          <w:szCs w:val="24"/>
          <w:u w:val="single"/>
        </w:rPr>
        <w:t xml:space="preserve">Document 8 : </w:t>
      </w:r>
      <w:proofErr w:type="spellStart"/>
      <w:r w:rsidRPr="00C6016A">
        <w:rPr>
          <w:rFonts w:ascii="Comic Sans MS" w:hAnsi="Comic Sans MS"/>
          <w:b/>
          <w:bCs/>
          <w:sz w:val="24"/>
          <w:szCs w:val="24"/>
          <w:u w:val="single"/>
        </w:rPr>
        <w:t>Captain</w:t>
      </w:r>
      <w:proofErr w:type="spellEnd"/>
      <w:r w:rsidRPr="00C6016A">
        <w:rPr>
          <w:rFonts w:ascii="Comic Sans MS" w:hAnsi="Comic Sans MS"/>
          <w:b/>
          <w:bCs/>
          <w:sz w:val="24"/>
          <w:szCs w:val="24"/>
          <w:u w:val="single"/>
        </w:rPr>
        <w:t xml:space="preserve"> America … </w:t>
      </w:r>
      <w:proofErr w:type="spellStart"/>
      <w:r w:rsidRPr="00C6016A">
        <w:rPr>
          <w:rFonts w:ascii="Comic Sans MS" w:hAnsi="Comic Sans MS"/>
          <w:b/>
          <w:bCs/>
          <w:sz w:val="24"/>
          <w:szCs w:val="24"/>
          <w:u w:val="single"/>
        </w:rPr>
        <w:t>Commie</w:t>
      </w:r>
      <w:proofErr w:type="spellEnd"/>
      <w:r w:rsidRPr="00C6016A">
        <w:rPr>
          <w:rFonts w:ascii="Comic Sans MS" w:hAnsi="Comic Sans MS"/>
          <w:b/>
          <w:bCs/>
          <w:sz w:val="24"/>
          <w:szCs w:val="24"/>
          <w:u w:val="single"/>
        </w:rPr>
        <w:t xml:space="preserve"> smasher</w:t>
      </w:r>
    </w:p>
    <w:p w:rsidR="00C6016A" w:rsidRDefault="00C6016A" w:rsidP="00C6016A">
      <w:pPr>
        <w:spacing w:after="0"/>
        <w:jc w:val="center"/>
        <w:rPr>
          <w:rFonts w:ascii="Comic Sans MS" w:hAnsi="Comic Sans MS"/>
          <w:b/>
          <w:bCs/>
          <w:sz w:val="24"/>
          <w:szCs w:val="24"/>
          <w:u w:val="single"/>
        </w:rPr>
      </w:pPr>
      <w:r w:rsidRPr="00C6016A">
        <w:rPr>
          <w:rFonts w:ascii="Comic Sans MS" w:hAnsi="Comic Sans MS"/>
          <w:b/>
          <w:bCs/>
          <w:noProof/>
          <w:sz w:val="24"/>
          <w:szCs w:val="24"/>
          <w:u w:val="single"/>
        </w:rPr>
        <w:drawing>
          <wp:inline distT="0" distB="0" distL="0" distR="0">
            <wp:extent cx="3343145" cy="4857750"/>
            <wp:effectExtent l="0" t="0" r="0" b="0"/>
            <wp:docPr id="11" name="Image 11" descr="Captain Americ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ain America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7114" cy="4863518"/>
                    </a:xfrm>
                    <a:prstGeom prst="rect">
                      <a:avLst/>
                    </a:prstGeom>
                    <a:noFill/>
                    <a:ln>
                      <a:noFill/>
                    </a:ln>
                  </pic:spPr>
                </pic:pic>
              </a:graphicData>
            </a:graphic>
          </wp:inline>
        </w:drawing>
      </w:r>
    </w:p>
    <w:p w:rsidR="00C6016A" w:rsidRDefault="00C6016A" w:rsidP="00C6016A">
      <w:pPr>
        <w:spacing w:after="0"/>
        <w:jc w:val="center"/>
        <w:rPr>
          <w:rFonts w:ascii="Comic Sans MS" w:hAnsi="Comic Sans MS"/>
          <w:b/>
          <w:bCs/>
          <w:sz w:val="24"/>
          <w:szCs w:val="24"/>
          <w:u w:val="single"/>
        </w:rPr>
      </w:pPr>
    </w:p>
    <w:p w:rsidR="00FA0F0B" w:rsidRDefault="00C6016A" w:rsidP="00FA0F0B">
      <w:pPr>
        <w:jc w:val="center"/>
        <w:rPr>
          <w:rFonts w:ascii="Comic Sans MS" w:hAnsi="Comic Sans MS"/>
          <w:b/>
          <w:bCs/>
          <w:sz w:val="24"/>
          <w:szCs w:val="24"/>
          <w:u w:val="single"/>
        </w:rPr>
      </w:pPr>
      <w:r>
        <w:rPr>
          <w:rFonts w:ascii="Comic Sans MS" w:hAnsi="Comic Sans MS"/>
          <w:b/>
          <w:bCs/>
          <w:sz w:val="24"/>
          <w:szCs w:val="24"/>
          <w:u w:val="single"/>
        </w:rPr>
        <w:lastRenderedPageBreak/>
        <w:t xml:space="preserve">Document 9 : </w:t>
      </w:r>
      <w:r w:rsidR="00FA0F0B">
        <w:rPr>
          <w:rFonts w:ascii="Comic Sans MS" w:hAnsi="Comic Sans MS"/>
          <w:b/>
          <w:bCs/>
          <w:sz w:val="24"/>
          <w:szCs w:val="24"/>
          <w:u w:val="single"/>
        </w:rPr>
        <w:t>L</w:t>
      </w:r>
      <w:r w:rsidR="00FA0F0B" w:rsidRPr="00FA0F0B">
        <w:rPr>
          <w:rFonts w:ascii="Comic Sans MS" w:hAnsi="Comic Sans MS"/>
          <w:b/>
          <w:bCs/>
          <w:sz w:val="24"/>
          <w:szCs w:val="24"/>
          <w:u w:val="single"/>
        </w:rPr>
        <w:t>a Guerre froide se joue aussi sur l'échiquier</w:t>
      </w:r>
    </w:p>
    <w:p w:rsidR="00FA0F0B" w:rsidRPr="00FA0F0B" w:rsidRDefault="00FA0F0B" w:rsidP="00FA0F0B">
      <w:pPr>
        <w:rPr>
          <w:rFonts w:ascii="Comic Sans MS" w:hAnsi="Comic Sans MS"/>
          <w:b/>
          <w:bCs/>
          <w:sz w:val="24"/>
          <w:szCs w:val="24"/>
          <w:u w:val="single"/>
        </w:rPr>
      </w:pPr>
      <w:r>
        <w:rPr>
          <w:rFonts w:ascii="Comic Sans MS" w:hAnsi="Comic Sans MS"/>
          <w:b/>
          <w:bCs/>
          <w:sz w:val="24"/>
          <w:szCs w:val="24"/>
          <w:u w:val="single"/>
        </w:rPr>
        <w:t>(Source : h</w:t>
      </w:r>
      <w:r w:rsidRPr="00FA0F0B">
        <w:rPr>
          <w:rFonts w:ascii="Comic Sans MS" w:hAnsi="Comic Sans MS"/>
          <w:b/>
          <w:bCs/>
          <w:sz w:val="24"/>
          <w:szCs w:val="24"/>
          <w:u w:val="single"/>
        </w:rPr>
        <w:t>ttps://www.leparisien.fr/international/recit-1972-la-guerre-froide-se-joue-sur-l-echiquier-04-04-2018-7634049.php</w:t>
      </w:r>
      <w:r>
        <w:rPr>
          <w:rFonts w:ascii="Comic Sans MS" w:hAnsi="Comic Sans MS"/>
          <w:b/>
          <w:bCs/>
          <w:sz w:val="24"/>
          <w:szCs w:val="24"/>
          <w:u w:val="single"/>
        </w:rPr>
        <w:t>)</w:t>
      </w:r>
    </w:p>
    <w:p w:rsidR="00FA0F0B" w:rsidRDefault="00FA0F0B" w:rsidP="00FA0F0B">
      <w:pPr>
        <w:spacing w:after="0"/>
        <w:jc w:val="center"/>
        <w:rPr>
          <w:rFonts w:ascii="Comic Sans MS" w:hAnsi="Comic Sans MS"/>
          <w:b/>
          <w:bCs/>
          <w:sz w:val="24"/>
          <w:szCs w:val="24"/>
          <w:u w:val="single"/>
        </w:rPr>
      </w:pPr>
    </w:p>
    <w:p w:rsidR="00C6016A" w:rsidRDefault="00C6016A" w:rsidP="00C6016A">
      <w:pPr>
        <w:spacing w:after="0"/>
        <w:jc w:val="center"/>
        <w:rPr>
          <w:rFonts w:ascii="Comic Sans MS" w:hAnsi="Comic Sans MS"/>
          <w:b/>
          <w:bCs/>
          <w:sz w:val="24"/>
          <w:szCs w:val="24"/>
          <w:u w:val="single"/>
        </w:rPr>
      </w:pPr>
      <w:r w:rsidRPr="00C6016A">
        <w:rPr>
          <w:rFonts w:ascii="Comic Sans MS" w:hAnsi="Comic Sans MS"/>
          <w:b/>
          <w:bCs/>
          <w:noProof/>
          <w:sz w:val="24"/>
          <w:szCs w:val="24"/>
          <w:u w:val="single"/>
        </w:rPr>
        <w:drawing>
          <wp:inline distT="0" distB="0" distL="0" distR="0">
            <wp:extent cx="4210050" cy="2580353"/>
            <wp:effectExtent l="0" t="0" r="0" b="0"/>
            <wp:docPr id="12" name="Image 12" descr="Anya Taylor-joy (Beth Harmon) et Marcin Dorocinski (Vasily Borgov) dans « Le jeu de la dame» (« The Queen’s Gambi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llustration" descr="Anya Taylor-joy (Beth Harmon) et Marcin Dorocinski (Vasily Borgov) dans « Le jeu de la dame» (« The Queen’s Gambit »).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3703" cy="2594850"/>
                    </a:xfrm>
                    <a:prstGeom prst="rect">
                      <a:avLst/>
                    </a:prstGeom>
                    <a:noFill/>
                    <a:ln>
                      <a:noFill/>
                    </a:ln>
                  </pic:spPr>
                </pic:pic>
              </a:graphicData>
            </a:graphic>
          </wp:inline>
        </w:drawing>
      </w:r>
    </w:p>
    <w:p w:rsidR="00C6016A" w:rsidRDefault="00C6016A" w:rsidP="00C6016A">
      <w:pPr>
        <w:spacing w:after="0"/>
        <w:jc w:val="center"/>
        <w:rPr>
          <w:rFonts w:ascii="Comic Sans MS" w:hAnsi="Comic Sans MS"/>
          <w:sz w:val="24"/>
          <w:szCs w:val="24"/>
          <w:u w:val="single"/>
        </w:rPr>
      </w:pPr>
      <w:r w:rsidRPr="00C6016A">
        <w:rPr>
          <w:rFonts w:ascii="Comic Sans MS" w:hAnsi="Comic Sans MS"/>
          <w:sz w:val="24"/>
          <w:szCs w:val="24"/>
          <w:u w:val="single"/>
        </w:rPr>
        <w:t>Anya Taylor-</w:t>
      </w:r>
      <w:proofErr w:type="spellStart"/>
      <w:r w:rsidRPr="00C6016A">
        <w:rPr>
          <w:rFonts w:ascii="Comic Sans MS" w:hAnsi="Comic Sans MS"/>
          <w:sz w:val="24"/>
          <w:szCs w:val="24"/>
          <w:u w:val="single"/>
        </w:rPr>
        <w:t>joy</w:t>
      </w:r>
      <w:proofErr w:type="spellEnd"/>
      <w:r w:rsidRPr="00C6016A">
        <w:rPr>
          <w:rFonts w:ascii="Comic Sans MS" w:hAnsi="Comic Sans MS"/>
          <w:sz w:val="24"/>
          <w:szCs w:val="24"/>
          <w:u w:val="single"/>
        </w:rPr>
        <w:t xml:space="preserve"> (Beth Harmon) et </w:t>
      </w:r>
      <w:proofErr w:type="spellStart"/>
      <w:r w:rsidRPr="00C6016A">
        <w:rPr>
          <w:rFonts w:ascii="Comic Sans MS" w:hAnsi="Comic Sans MS"/>
          <w:sz w:val="24"/>
          <w:szCs w:val="24"/>
          <w:u w:val="single"/>
        </w:rPr>
        <w:t>Marcin</w:t>
      </w:r>
      <w:proofErr w:type="spellEnd"/>
      <w:r w:rsidRPr="00C6016A">
        <w:rPr>
          <w:rFonts w:ascii="Comic Sans MS" w:hAnsi="Comic Sans MS"/>
          <w:sz w:val="24"/>
          <w:szCs w:val="24"/>
          <w:u w:val="single"/>
        </w:rPr>
        <w:t xml:space="preserve"> </w:t>
      </w:r>
      <w:proofErr w:type="spellStart"/>
      <w:r w:rsidRPr="00C6016A">
        <w:rPr>
          <w:rFonts w:ascii="Comic Sans MS" w:hAnsi="Comic Sans MS"/>
          <w:sz w:val="24"/>
          <w:szCs w:val="24"/>
          <w:u w:val="single"/>
        </w:rPr>
        <w:t>Dorocinski</w:t>
      </w:r>
      <w:proofErr w:type="spellEnd"/>
      <w:r w:rsidRPr="00C6016A">
        <w:rPr>
          <w:rFonts w:ascii="Comic Sans MS" w:hAnsi="Comic Sans MS"/>
          <w:sz w:val="24"/>
          <w:szCs w:val="24"/>
          <w:u w:val="single"/>
        </w:rPr>
        <w:t xml:space="preserve"> (</w:t>
      </w:r>
      <w:proofErr w:type="spellStart"/>
      <w:r w:rsidRPr="00C6016A">
        <w:rPr>
          <w:rFonts w:ascii="Comic Sans MS" w:hAnsi="Comic Sans MS"/>
          <w:sz w:val="24"/>
          <w:szCs w:val="24"/>
          <w:u w:val="single"/>
        </w:rPr>
        <w:t>Vasily</w:t>
      </w:r>
      <w:proofErr w:type="spellEnd"/>
      <w:r w:rsidRPr="00C6016A">
        <w:rPr>
          <w:rFonts w:ascii="Comic Sans MS" w:hAnsi="Comic Sans MS"/>
          <w:sz w:val="24"/>
          <w:szCs w:val="24"/>
          <w:u w:val="single"/>
        </w:rPr>
        <w:t xml:space="preserve"> </w:t>
      </w:r>
      <w:proofErr w:type="spellStart"/>
      <w:r w:rsidRPr="00C6016A">
        <w:rPr>
          <w:rFonts w:ascii="Comic Sans MS" w:hAnsi="Comic Sans MS"/>
          <w:sz w:val="24"/>
          <w:szCs w:val="24"/>
          <w:u w:val="single"/>
        </w:rPr>
        <w:t>Borgov</w:t>
      </w:r>
      <w:proofErr w:type="spellEnd"/>
      <w:r w:rsidRPr="00C6016A">
        <w:rPr>
          <w:rFonts w:ascii="Comic Sans MS" w:hAnsi="Comic Sans MS"/>
          <w:sz w:val="24"/>
          <w:szCs w:val="24"/>
          <w:u w:val="single"/>
        </w:rPr>
        <w:t xml:space="preserve">) dans « </w:t>
      </w:r>
      <w:r w:rsidRPr="00C6016A">
        <w:rPr>
          <w:rFonts w:ascii="Comic Sans MS" w:hAnsi="Comic Sans MS"/>
          <w:i/>
          <w:iCs/>
          <w:sz w:val="24"/>
          <w:szCs w:val="24"/>
          <w:u w:val="single"/>
        </w:rPr>
        <w:t>Le jeu de la dame</w:t>
      </w:r>
      <w:r>
        <w:rPr>
          <w:rFonts w:ascii="Comic Sans MS" w:hAnsi="Comic Sans MS"/>
          <w:i/>
          <w:iCs/>
          <w:sz w:val="24"/>
          <w:szCs w:val="24"/>
          <w:u w:val="single"/>
        </w:rPr>
        <w:t xml:space="preserve"> </w:t>
      </w:r>
      <w:r w:rsidRPr="00C6016A">
        <w:rPr>
          <w:rFonts w:ascii="Comic Sans MS" w:hAnsi="Comic Sans MS"/>
          <w:sz w:val="24"/>
          <w:szCs w:val="24"/>
          <w:u w:val="single"/>
        </w:rPr>
        <w:t xml:space="preserve">» (« </w:t>
      </w:r>
      <w:r w:rsidRPr="00C6016A">
        <w:rPr>
          <w:rFonts w:ascii="Comic Sans MS" w:hAnsi="Comic Sans MS"/>
          <w:i/>
          <w:iCs/>
          <w:sz w:val="24"/>
          <w:szCs w:val="24"/>
          <w:u w:val="single"/>
        </w:rPr>
        <w:t xml:space="preserve">The </w:t>
      </w:r>
      <w:proofErr w:type="spellStart"/>
      <w:r w:rsidRPr="00C6016A">
        <w:rPr>
          <w:rFonts w:ascii="Comic Sans MS" w:hAnsi="Comic Sans MS"/>
          <w:i/>
          <w:iCs/>
          <w:sz w:val="24"/>
          <w:szCs w:val="24"/>
          <w:u w:val="single"/>
        </w:rPr>
        <w:t>Queen’s</w:t>
      </w:r>
      <w:proofErr w:type="spellEnd"/>
      <w:r w:rsidRPr="00C6016A">
        <w:rPr>
          <w:rFonts w:ascii="Comic Sans MS" w:hAnsi="Comic Sans MS"/>
          <w:i/>
          <w:iCs/>
          <w:sz w:val="24"/>
          <w:szCs w:val="24"/>
          <w:u w:val="single"/>
        </w:rPr>
        <w:t xml:space="preserve"> Gambit</w:t>
      </w:r>
      <w:r w:rsidRPr="00C6016A">
        <w:rPr>
          <w:rFonts w:ascii="Comic Sans MS" w:hAnsi="Comic Sans MS"/>
          <w:sz w:val="24"/>
          <w:szCs w:val="24"/>
          <w:u w:val="single"/>
        </w:rPr>
        <w:t xml:space="preserve"> »)</w:t>
      </w:r>
    </w:p>
    <w:p w:rsidR="00FA0F0B" w:rsidRDefault="00FA0F0B" w:rsidP="00C6016A">
      <w:pPr>
        <w:spacing w:after="0"/>
        <w:jc w:val="center"/>
        <w:rPr>
          <w:rFonts w:ascii="Comic Sans MS" w:hAnsi="Comic Sans MS"/>
          <w:sz w:val="24"/>
          <w:szCs w:val="24"/>
          <w:u w:val="single"/>
        </w:rPr>
      </w:pPr>
    </w:p>
    <w:p w:rsidR="00FA0F0B" w:rsidRPr="00FA0F0B" w:rsidRDefault="00FA0F0B" w:rsidP="00FA0F0B">
      <w:pPr>
        <w:spacing w:after="0"/>
        <w:rPr>
          <w:rFonts w:ascii="Comic Sans MS" w:hAnsi="Comic Sans MS"/>
          <w:sz w:val="24"/>
          <w:szCs w:val="24"/>
        </w:rPr>
      </w:pPr>
      <w:r w:rsidRPr="00FA0F0B">
        <w:rPr>
          <w:rFonts w:ascii="Comic Sans MS" w:hAnsi="Comic Sans MS"/>
          <w:sz w:val="24"/>
          <w:szCs w:val="24"/>
        </w:rPr>
        <w:t>En 1972, sur fond d’intense rivalité entre l’URSS et les Etats-Unis, se joue le match d’échecs du siècle. Les Soviétiques règnent sur la discipline quand leur champion Boris Spassky affronte l’Américain Bobby Fischer</w:t>
      </w:r>
      <w:r>
        <w:rPr>
          <w:rFonts w:ascii="Comic Sans MS" w:hAnsi="Comic Sans MS"/>
          <w:sz w:val="24"/>
          <w:szCs w:val="24"/>
        </w:rPr>
        <w:t>.</w:t>
      </w:r>
    </w:p>
    <w:p w:rsidR="00FA0F0B" w:rsidRDefault="00FA0F0B" w:rsidP="00FA0F0B">
      <w:pPr>
        <w:spacing w:after="0"/>
        <w:rPr>
          <w:rFonts w:ascii="Comic Sans MS" w:hAnsi="Comic Sans MS"/>
          <w:sz w:val="24"/>
          <w:szCs w:val="24"/>
        </w:rPr>
      </w:pPr>
      <w:r w:rsidRPr="00FA0F0B">
        <w:rPr>
          <w:rFonts w:ascii="Comic Sans MS" w:hAnsi="Comic Sans MS"/>
          <w:sz w:val="24"/>
          <w:szCs w:val="24"/>
        </w:rPr>
        <w:t>Washington triomphe, appréciant d'autant plus ce sacre que ses troupes sont embourbées au Vietnam et que pointe l'affaire du Watergate. Du côté de Moscou, de bons résultats aux JO de Munich permettent de ne pas s'attarder sur la défaite.</w:t>
      </w:r>
    </w:p>
    <w:p w:rsidR="00ED78DB" w:rsidRDefault="00ED78DB" w:rsidP="00FA0F0B">
      <w:pPr>
        <w:spacing w:after="0"/>
        <w:rPr>
          <w:rFonts w:ascii="Comic Sans MS" w:hAnsi="Comic Sans MS"/>
          <w:sz w:val="24"/>
          <w:szCs w:val="24"/>
        </w:rPr>
      </w:pPr>
    </w:p>
    <w:p w:rsidR="00ED78DB" w:rsidRDefault="00ED78DB" w:rsidP="00ED78DB">
      <w:pPr>
        <w:spacing w:after="0"/>
        <w:jc w:val="center"/>
        <w:rPr>
          <w:rFonts w:ascii="Comic Sans MS" w:hAnsi="Comic Sans MS"/>
          <w:b/>
          <w:bCs/>
          <w:sz w:val="24"/>
          <w:szCs w:val="24"/>
          <w:u w:val="single"/>
        </w:rPr>
      </w:pPr>
      <w:r w:rsidRPr="00ED78DB">
        <w:rPr>
          <w:rFonts w:ascii="Comic Sans MS" w:hAnsi="Comic Sans MS"/>
          <w:b/>
          <w:bCs/>
          <w:sz w:val="24"/>
          <w:szCs w:val="24"/>
          <w:u w:val="single"/>
        </w:rPr>
        <w:t>Doc.10 : Le mur de Berlin (1961)</w:t>
      </w:r>
    </w:p>
    <w:p w:rsidR="00ED78DB" w:rsidRDefault="00ED78DB" w:rsidP="00ED78DB">
      <w:pPr>
        <w:spacing w:after="0"/>
        <w:jc w:val="center"/>
        <w:rPr>
          <w:rFonts w:ascii="Comic Sans MS" w:hAnsi="Comic Sans MS"/>
          <w:b/>
          <w:bCs/>
          <w:sz w:val="24"/>
          <w:szCs w:val="24"/>
          <w:u w:val="single"/>
        </w:rPr>
      </w:pPr>
    </w:p>
    <w:p w:rsidR="00ED78DB" w:rsidRDefault="005E2E72" w:rsidP="00ED78DB">
      <w:pPr>
        <w:spacing w:after="0"/>
        <w:jc w:val="center"/>
        <w:rPr>
          <w:rFonts w:ascii="Comic Sans MS" w:hAnsi="Comic Sans MS"/>
          <w:b/>
          <w:bCs/>
          <w:sz w:val="24"/>
          <w:szCs w:val="24"/>
          <w:u w:val="single"/>
        </w:rPr>
      </w:pPr>
      <w:hyperlink r:id="rId21" w:history="1">
        <w:r w:rsidR="00ED78DB" w:rsidRPr="00355BA3">
          <w:rPr>
            <w:rStyle w:val="Lienhypertexte"/>
            <w:rFonts w:ascii="Comic Sans MS" w:hAnsi="Comic Sans MS"/>
            <w:b/>
            <w:bCs/>
            <w:sz w:val="24"/>
            <w:szCs w:val="24"/>
          </w:rPr>
          <w:t>https://www.lemonde.fr/international/video/2019/11/08/l-histoire-du-mur-de-berlin-de-la-guerre-a-la-chute_6018440_3210.html</w:t>
        </w:r>
      </w:hyperlink>
    </w:p>
    <w:p w:rsidR="00ED78DB" w:rsidRPr="00ED78DB" w:rsidRDefault="00ED78DB" w:rsidP="00ED78DB">
      <w:pPr>
        <w:spacing w:after="0"/>
        <w:jc w:val="center"/>
        <w:rPr>
          <w:rFonts w:ascii="Comic Sans MS" w:hAnsi="Comic Sans MS"/>
          <w:b/>
          <w:bCs/>
          <w:sz w:val="24"/>
          <w:szCs w:val="24"/>
          <w:u w:val="single"/>
        </w:rPr>
      </w:pPr>
    </w:p>
    <w:p w:rsidR="00ED78DB" w:rsidRP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FA0F0B">
      <w:pPr>
        <w:spacing w:after="0"/>
        <w:rPr>
          <w:rFonts w:ascii="Comic Sans MS" w:hAnsi="Comic Sans MS"/>
          <w:b/>
          <w:bCs/>
          <w:sz w:val="24"/>
          <w:szCs w:val="24"/>
          <w:u w:val="single"/>
        </w:rPr>
      </w:pPr>
    </w:p>
    <w:p w:rsidR="00ED78DB" w:rsidRDefault="00ED78DB" w:rsidP="00ED78DB">
      <w:pPr>
        <w:spacing w:after="0"/>
        <w:jc w:val="center"/>
        <w:rPr>
          <w:rFonts w:ascii="Comic Sans MS" w:hAnsi="Comic Sans MS"/>
          <w:b/>
          <w:bCs/>
          <w:sz w:val="24"/>
          <w:szCs w:val="24"/>
          <w:u w:val="single"/>
        </w:rPr>
      </w:pPr>
      <w:r w:rsidRPr="00ED78DB">
        <w:rPr>
          <w:rFonts w:ascii="Comic Sans MS" w:hAnsi="Comic Sans MS"/>
          <w:b/>
          <w:bCs/>
          <w:sz w:val="24"/>
          <w:szCs w:val="24"/>
          <w:u w:val="single"/>
        </w:rPr>
        <w:lastRenderedPageBreak/>
        <w:t>Doc.11 : La guerre de Corée (1950-1953)</w:t>
      </w:r>
    </w:p>
    <w:p w:rsidR="00ED78DB" w:rsidRDefault="00ED78DB" w:rsidP="00ED78DB">
      <w:pPr>
        <w:spacing w:after="0"/>
        <w:jc w:val="center"/>
        <w:rPr>
          <w:rFonts w:ascii="Comic Sans MS" w:hAnsi="Comic Sans MS"/>
          <w:b/>
          <w:bCs/>
          <w:sz w:val="24"/>
          <w:szCs w:val="24"/>
          <w:u w:val="single"/>
        </w:rPr>
      </w:pPr>
    </w:p>
    <w:p w:rsidR="00ED78DB" w:rsidRDefault="00ED78DB" w:rsidP="00ED78DB">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5025995" cy="3101095"/>
            <wp:effectExtent l="0" t="0" r="381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4801" cy="3131209"/>
                    </a:xfrm>
                    <a:prstGeom prst="rect">
                      <a:avLst/>
                    </a:prstGeom>
                    <a:noFill/>
                    <a:ln>
                      <a:noFill/>
                    </a:ln>
                  </pic:spPr>
                </pic:pic>
              </a:graphicData>
            </a:graphic>
          </wp:inline>
        </w:drawing>
      </w:r>
    </w:p>
    <w:p w:rsidR="00ED78DB" w:rsidRDefault="00ED78DB" w:rsidP="00ED78DB">
      <w:pPr>
        <w:spacing w:after="0"/>
        <w:jc w:val="center"/>
        <w:rPr>
          <w:rFonts w:ascii="Comic Sans MS" w:hAnsi="Comic Sans MS"/>
          <w:b/>
          <w:bCs/>
          <w:sz w:val="24"/>
          <w:szCs w:val="24"/>
          <w:u w:val="single"/>
        </w:rPr>
      </w:pPr>
    </w:p>
    <w:p w:rsidR="00ED78DB" w:rsidRDefault="00ED78DB" w:rsidP="00ED78DB">
      <w:pPr>
        <w:spacing w:after="0"/>
        <w:jc w:val="center"/>
        <w:rPr>
          <w:rFonts w:ascii="Comic Sans MS" w:hAnsi="Comic Sans MS"/>
          <w:b/>
          <w:bCs/>
          <w:sz w:val="24"/>
          <w:szCs w:val="24"/>
          <w:u w:val="single"/>
        </w:rPr>
      </w:pPr>
      <w:r>
        <w:rPr>
          <w:rFonts w:ascii="Comic Sans MS" w:hAnsi="Comic Sans MS"/>
          <w:b/>
          <w:bCs/>
          <w:sz w:val="24"/>
          <w:szCs w:val="24"/>
          <w:u w:val="single"/>
        </w:rPr>
        <w:t>Document 12 : la crise des missiles de Cuba</w:t>
      </w:r>
    </w:p>
    <w:p w:rsidR="00ED78DB" w:rsidRDefault="00ED78DB" w:rsidP="00ED78DB">
      <w:pPr>
        <w:spacing w:after="0"/>
        <w:jc w:val="center"/>
        <w:rPr>
          <w:rFonts w:ascii="Comic Sans MS" w:hAnsi="Comic Sans MS"/>
          <w:b/>
          <w:bCs/>
          <w:sz w:val="24"/>
          <w:szCs w:val="24"/>
          <w:u w:val="single"/>
        </w:rPr>
      </w:pPr>
    </w:p>
    <w:p w:rsidR="00ED78DB" w:rsidRDefault="005E2E72" w:rsidP="00ED78DB">
      <w:pPr>
        <w:spacing w:after="0"/>
        <w:jc w:val="center"/>
        <w:rPr>
          <w:rFonts w:ascii="Comic Sans MS" w:hAnsi="Comic Sans MS"/>
          <w:b/>
          <w:bCs/>
          <w:sz w:val="24"/>
          <w:szCs w:val="24"/>
          <w:u w:val="single"/>
        </w:rPr>
      </w:pPr>
      <w:hyperlink r:id="rId23" w:history="1">
        <w:r w:rsidR="00ED78DB" w:rsidRPr="00355BA3">
          <w:rPr>
            <w:rStyle w:val="Lienhypertexte"/>
            <w:rFonts w:ascii="Comic Sans MS" w:hAnsi="Comic Sans MS"/>
            <w:b/>
            <w:bCs/>
            <w:sz w:val="24"/>
            <w:szCs w:val="24"/>
          </w:rPr>
          <w:t>https://www.lumni.fr/video/la-crise-des-missiles-de-cuba</w:t>
        </w:r>
      </w:hyperlink>
    </w:p>
    <w:p w:rsidR="00ED78DB" w:rsidRDefault="00ED78DB" w:rsidP="00ED78DB">
      <w:pPr>
        <w:spacing w:after="0"/>
        <w:jc w:val="center"/>
        <w:rPr>
          <w:rFonts w:ascii="Comic Sans MS" w:hAnsi="Comic Sans MS"/>
          <w:b/>
          <w:bCs/>
          <w:sz w:val="24"/>
          <w:szCs w:val="24"/>
          <w:u w:val="single"/>
        </w:rPr>
      </w:pPr>
    </w:p>
    <w:p w:rsidR="00DF7AC0" w:rsidRDefault="00DF7AC0" w:rsidP="00ED78DB">
      <w:pPr>
        <w:spacing w:after="0"/>
        <w:jc w:val="center"/>
        <w:rPr>
          <w:rFonts w:ascii="Comic Sans MS" w:hAnsi="Comic Sans MS"/>
          <w:b/>
          <w:bCs/>
          <w:sz w:val="24"/>
          <w:szCs w:val="24"/>
          <w:u w:val="single"/>
        </w:rPr>
      </w:pPr>
      <w:r>
        <w:rPr>
          <w:rFonts w:ascii="Comic Sans MS" w:hAnsi="Comic Sans MS"/>
          <w:b/>
          <w:bCs/>
          <w:sz w:val="24"/>
          <w:szCs w:val="24"/>
          <w:u w:val="single"/>
        </w:rPr>
        <w:t>Document 1</w:t>
      </w:r>
      <w:r w:rsidR="00FA201C">
        <w:rPr>
          <w:rFonts w:ascii="Comic Sans MS" w:hAnsi="Comic Sans MS"/>
          <w:b/>
          <w:bCs/>
          <w:sz w:val="24"/>
          <w:szCs w:val="24"/>
          <w:u w:val="single"/>
        </w:rPr>
        <w:t>3</w:t>
      </w:r>
      <w:r>
        <w:rPr>
          <w:rFonts w:ascii="Comic Sans MS" w:hAnsi="Comic Sans MS"/>
          <w:b/>
          <w:bCs/>
          <w:sz w:val="24"/>
          <w:szCs w:val="24"/>
          <w:u w:val="single"/>
        </w:rPr>
        <w:t> : Quelle émergence pour le tiers-monde ?</w:t>
      </w:r>
    </w:p>
    <w:p w:rsidR="00DF7AC0" w:rsidRDefault="00DF7AC0" w:rsidP="00ED78DB">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6691630" cy="291973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1630" cy="2919730"/>
                    </a:xfrm>
                    <a:prstGeom prst="rect">
                      <a:avLst/>
                    </a:prstGeom>
                    <a:noFill/>
                    <a:ln>
                      <a:noFill/>
                    </a:ln>
                  </pic:spPr>
                </pic:pic>
              </a:graphicData>
            </a:graphic>
          </wp:inline>
        </w:drawing>
      </w:r>
    </w:p>
    <w:p w:rsidR="00FA201C" w:rsidRDefault="00FA201C" w:rsidP="00ED78DB">
      <w:pPr>
        <w:spacing w:after="0"/>
        <w:jc w:val="center"/>
        <w:rPr>
          <w:rFonts w:ascii="Comic Sans MS" w:hAnsi="Comic Sans MS"/>
          <w:b/>
          <w:bCs/>
          <w:sz w:val="24"/>
          <w:szCs w:val="24"/>
          <w:u w:val="single"/>
        </w:rPr>
      </w:pPr>
    </w:p>
    <w:p w:rsidR="00FA201C" w:rsidRDefault="00FA201C" w:rsidP="00ED78DB">
      <w:pPr>
        <w:spacing w:after="0"/>
        <w:jc w:val="center"/>
        <w:rPr>
          <w:rFonts w:ascii="Comic Sans MS" w:hAnsi="Comic Sans MS"/>
          <w:b/>
          <w:bCs/>
          <w:sz w:val="24"/>
          <w:szCs w:val="24"/>
          <w:u w:val="single"/>
        </w:rPr>
      </w:pPr>
    </w:p>
    <w:p w:rsidR="00FA201C" w:rsidRDefault="00FA201C" w:rsidP="00ED78DB">
      <w:pPr>
        <w:spacing w:after="0"/>
        <w:jc w:val="center"/>
        <w:rPr>
          <w:rFonts w:ascii="Comic Sans MS" w:hAnsi="Comic Sans MS"/>
          <w:b/>
          <w:bCs/>
          <w:sz w:val="24"/>
          <w:szCs w:val="24"/>
          <w:u w:val="single"/>
        </w:rPr>
      </w:pPr>
    </w:p>
    <w:p w:rsidR="00FA201C" w:rsidRDefault="00FA201C" w:rsidP="00ED78DB">
      <w:pPr>
        <w:spacing w:after="0"/>
        <w:jc w:val="center"/>
        <w:rPr>
          <w:rFonts w:ascii="Comic Sans MS" w:hAnsi="Comic Sans MS"/>
          <w:b/>
          <w:bCs/>
          <w:sz w:val="24"/>
          <w:szCs w:val="24"/>
          <w:u w:val="single"/>
        </w:rPr>
      </w:pPr>
    </w:p>
    <w:p w:rsidR="00FA201C" w:rsidRDefault="00FA201C" w:rsidP="00ED78DB">
      <w:pPr>
        <w:spacing w:after="0"/>
        <w:jc w:val="center"/>
        <w:rPr>
          <w:rFonts w:ascii="Comic Sans MS" w:hAnsi="Comic Sans MS"/>
          <w:b/>
          <w:bCs/>
          <w:sz w:val="24"/>
          <w:szCs w:val="24"/>
          <w:u w:val="single"/>
        </w:rPr>
      </w:pPr>
    </w:p>
    <w:p w:rsidR="00FA201C" w:rsidRDefault="00FA201C" w:rsidP="00ED78DB">
      <w:pPr>
        <w:spacing w:after="0"/>
        <w:jc w:val="center"/>
        <w:rPr>
          <w:rFonts w:ascii="Comic Sans MS" w:hAnsi="Comic Sans MS"/>
          <w:b/>
          <w:bCs/>
          <w:sz w:val="24"/>
          <w:szCs w:val="24"/>
          <w:u w:val="single"/>
        </w:rPr>
      </w:pPr>
    </w:p>
    <w:p w:rsidR="00FA201C" w:rsidRDefault="00FA201C" w:rsidP="00ED78DB">
      <w:pPr>
        <w:spacing w:after="0"/>
        <w:jc w:val="center"/>
        <w:rPr>
          <w:rFonts w:ascii="Comic Sans MS" w:hAnsi="Comic Sans MS"/>
          <w:b/>
          <w:bCs/>
          <w:sz w:val="24"/>
          <w:szCs w:val="24"/>
          <w:u w:val="single"/>
        </w:rPr>
      </w:pPr>
    </w:p>
    <w:p w:rsidR="00FA201C" w:rsidRDefault="00FA201C" w:rsidP="00ED78DB">
      <w:pPr>
        <w:spacing w:after="0"/>
        <w:jc w:val="center"/>
        <w:rPr>
          <w:rFonts w:ascii="Comic Sans MS" w:hAnsi="Comic Sans MS"/>
          <w:b/>
          <w:bCs/>
          <w:sz w:val="24"/>
          <w:szCs w:val="24"/>
          <w:u w:val="single"/>
        </w:rPr>
      </w:pPr>
    </w:p>
    <w:p w:rsidR="00FA201C" w:rsidRDefault="00FA201C" w:rsidP="00ED78DB">
      <w:pPr>
        <w:spacing w:after="0"/>
        <w:jc w:val="center"/>
        <w:rPr>
          <w:rFonts w:ascii="Comic Sans MS" w:hAnsi="Comic Sans MS"/>
          <w:b/>
          <w:bCs/>
          <w:sz w:val="24"/>
          <w:szCs w:val="24"/>
          <w:u w:val="single"/>
        </w:rPr>
      </w:pPr>
    </w:p>
    <w:p w:rsidR="00FA201C" w:rsidRDefault="00FA201C" w:rsidP="00ED78DB">
      <w:pPr>
        <w:spacing w:after="0"/>
        <w:jc w:val="center"/>
        <w:rPr>
          <w:rFonts w:ascii="Comic Sans MS" w:hAnsi="Comic Sans MS"/>
          <w:b/>
          <w:bCs/>
          <w:sz w:val="24"/>
          <w:szCs w:val="24"/>
          <w:u w:val="single"/>
        </w:rPr>
      </w:pPr>
      <w:r>
        <w:rPr>
          <w:rFonts w:ascii="Comic Sans MS" w:hAnsi="Comic Sans MS"/>
          <w:b/>
          <w:bCs/>
          <w:sz w:val="24"/>
          <w:szCs w:val="24"/>
          <w:u w:val="single"/>
        </w:rPr>
        <w:t xml:space="preserve">Document 14 : L’ONU, une tribune pour les Etats issus de la </w:t>
      </w:r>
      <w:proofErr w:type="spellStart"/>
      <w:r>
        <w:rPr>
          <w:rFonts w:ascii="Comic Sans MS" w:hAnsi="Comic Sans MS"/>
          <w:b/>
          <w:bCs/>
          <w:sz w:val="24"/>
          <w:szCs w:val="24"/>
          <w:u w:val="single"/>
        </w:rPr>
        <w:t>décolonsiation</w:t>
      </w:r>
      <w:proofErr w:type="spellEnd"/>
    </w:p>
    <w:p w:rsidR="00FA201C" w:rsidRDefault="00FA201C" w:rsidP="00ED78DB">
      <w:pPr>
        <w:spacing w:after="0"/>
        <w:jc w:val="center"/>
        <w:rPr>
          <w:rFonts w:ascii="Comic Sans MS" w:hAnsi="Comic Sans MS"/>
          <w:b/>
          <w:bCs/>
          <w:sz w:val="24"/>
          <w:szCs w:val="24"/>
          <w:u w:val="single"/>
        </w:rPr>
      </w:pPr>
      <w:r>
        <w:rPr>
          <w:rFonts w:ascii="Comic Sans MS" w:hAnsi="Comic Sans MS"/>
          <w:b/>
          <w:bCs/>
          <w:noProof/>
          <w:sz w:val="24"/>
          <w:szCs w:val="24"/>
          <w:u w:val="single"/>
        </w:rPr>
        <mc:AlternateContent>
          <mc:Choice Requires="wps">
            <w:drawing>
              <wp:anchor distT="0" distB="0" distL="114300" distR="114300" simplePos="0" relativeHeight="251661312" behindDoc="0" locked="0" layoutInCell="1" allowOverlap="1">
                <wp:simplePos x="0" y="0"/>
                <wp:positionH relativeFrom="column">
                  <wp:posOffset>1749425</wp:posOffset>
                </wp:positionH>
                <wp:positionV relativeFrom="paragraph">
                  <wp:posOffset>2710180</wp:posOffset>
                </wp:positionV>
                <wp:extent cx="3162300" cy="490538"/>
                <wp:effectExtent l="0" t="0" r="0" b="5080"/>
                <wp:wrapNone/>
                <wp:docPr id="16" name="Zone de texte 16"/>
                <wp:cNvGraphicFramePr/>
                <a:graphic xmlns:a="http://schemas.openxmlformats.org/drawingml/2006/main">
                  <a:graphicData uri="http://schemas.microsoft.com/office/word/2010/wordprocessingShape">
                    <wps:wsp>
                      <wps:cNvSpPr txBox="1"/>
                      <wps:spPr>
                        <a:xfrm>
                          <a:off x="0" y="0"/>
                          <a:ext cx="3162300" cy="490538"/>
                        </a:xfrm>
                        <a:prstGeom prst="rect">
                          <a:avLst/>
                        </a:prstGeom>
                        <a:solidFill>
                          <a:schemeClr val="lt1"/>
                        </a:solidFill>
                        <a:ln w="6350">
                          <a:noFill/>
                        </a:ln>
                      </wps:spPr>
                      <wps:txbx>
                        <w:txbxContent>
                          <w:p w:rsidR="00FA201C" w:rsidRDefault="00FA2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137.75pt;margin-top:213.4pt;width:249pt;height:3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" fillcolor="white [3201]" stroked="f" strokeweight=".5pt">
                <v:textbox>
                  <w:txbxContent>
                    <w:p w:rsidR="00FA201C" w:rsidRDefault="00FA201C"/>
                  </w:txbxContent>
                </v:textbox>
              </v:shape>
            </w:pict>
          </mc:Fallback>
        </mc:AlternateContent>
      </w:r>
      <w:r>
        <w:rPr>
          <w:rFonts w:ascii="Comic Sans MS" w:hAnsi="Comic Sans MS"/>
          <w:b/>
          <w:bCs/>
          <w:noProof/>
          <w:sz w:val="24"/>
          <w:szCs w:val="24"/>
          <w:u w:val="single"/>
        </w:rPr>
        <w:drawing>
          <wp:inline distT="0" distB="0" distL="0" distR="0">
            <wp:extent cx="3190875" cy="4091305"/>
            <wp:effectExtent l="0" t="0" r="9525"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4091305"/>
                    </a:xfrm>
                    <a:prstGeom prst="rect">
                      <a:avLst/>
                    </a:prstGeom>
                    <a:noFill/>
                    <a:ln>
                      <a:noFill/>
                    </a:ln>
                  </pic:spPr>
                </pic:pic>
              </a:graphicData>
            </a:graphic>
          </wp:inline>
        </w:drawing>
      </w:r>
    </w:p>
    <w:p w:rsidR="002F5F79" w:rsidRDefault="002F5F79" w:rsidP="00ED78DB">
      <w:pPr>
        <w:spacing w:after="0"/>
        <w:jc w:val="center"/>
        <w:rPr>
          <w:rFonts w:ascii="Comic Sans MS" w:hAnsi="Comic Sans MS"/>
          <w:b/>
          <w:bCs/>
          <w:sz w:val="24"/>
          <w:szCs w:val="24"/>
          <w:u w:val="single"/>
        </w:rPr>
      </w:pPr>
    </w:p>
    <w:p w:rsidR="002F5F79" w:rsidRDefault="002F5F79" w:rsidP="00ED78DB">
      <w:pPr>
        <w:spacing w:after="0"/>
        <w:jc w:val="center"/>
        <w:rPr>
          <w:rFonts w:ascii="Comic Sans MS" w:hAnsi="Comic Sans MS"/>
          <w:b/>
          <w:bCs/>
          <w:sz w:val="24"/>
          <w:szCs w:val="24"/>
          <w:u w:val="single"/>
        </w:rPr>
      </w:pPr>
      <w:r>
        <w:rPr>
          <w:rFonts w:ascii="Comic Sans MS" w:hAnsi="Comic Sans MS"/>
          <w:b/>
          <w:bCs/>
          <w:sz w:val="24"/>
          <w:szCs w:val="24"/>
          <w:u w:val="single"/>
        </w:rPr>
        <w:t>Document 15 : Les difficultés des Etats post-coloniaux</w:t>
      </w:r>
    </w:p>
    <w:p w:rsidR="002F5F79" w:rsidRDefault="002F5F79" w:rsidP="002F5F79">
      <w:pPr>
        <w:spacing w:after="0"/>
        <w:rPr>
          <w:rFonts w:ascii="Comic Sans MS" w:hAnsi="Comic Sans MS"/>
          <w:b/>
          <w:bCs/>
          <w:sz w:val="24"/>
          <w:szCs w:val="24"/>
          <w:u w:val="single"/>
        </w:rPr>
      </w:pPr>
    </w:p>
    <w:p w:rsidR="002F5F79" w:rsidRDefault="002F5F79" w:rsidP="002F5F79">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2819776" cy="43865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840" cy="4400681"/>
                    </a:xfrm>
                    <a:prstGeom prst="rect">
                      <a:avLst/>
                    </a:prstGeom>
                    <a:noFill/>
                    <a:ln>
                      <a:noFill/>
                    </a:ln>
                  </pic:spPr>
                </pic:pic>
              </a:graphicData>
            </a:graphic>
          </wp:inline>
        </w:drawing>
      </w:r>
    </w:p>
    <w:p w:rsidR="001C559E" w:rsidRDefault="001C559E" w:rsidP="002F5F79">
      <w:pPr>
        <w:spacing w:after="0"/>
        <w:jc w:val="center"/>
        <w:rPr>
          <w:rFonts w:ascii="Comic Sans MS" w:hAnsi="Comic Sans MS"/>
          <w:b/>
          <w:bCs/>
          <w:sz w:val="24"/>
          <w:szCs w:val="24"/>
          <w:u w:val="single"/>
        </w:rPr>
      </w:pPr>
      <w:r>
        <w:rPr>
          <w:rFonts w:ascii="Comic Sans MS" w:hAnsi="Comic Sans MS"/>
          <w:b/>
          <w:bCs/>
          <w:sz w:val="24"/>
          <w:szCs w:val="24"/>
          <w:u w:val="single"/>
        </w:rPr>
        <w:lastRenderedPageBreak/>
        <w:t>Document 16 : La République du Vietnam contre les communistes vietnamiens</w:t>
      </w:r>
    </w:p>
    <w:p w:rsidR="001C559E" w:rsidRDefault="001C559E" w:rsidP="002F5F79">
      <w:pPr>
        <w:spacing w:after="0"/>
        <w:jc w:val="center"/>
        <w:rPr>
          <w:rFonts w:ascii="Comic Sans MS" w:hAnsi="Comic Sans MS"/>
          <w:b/>
          <w:bCs/>
          <w:sz w:val="24"/>
          <w:szCs w:val="24"/>
          <w:u w:val="single"/>
        </w:rPr>
      </w:pPr>
    </w:p>
    <w:p w:rsidR="001C559E" w:rsidRDefault="001C559E" w:rsidP="002F5F79">
      <w:pPr>
        <w:spacing w:after="0"/>
        <w:jc w:val="center"/>
        <w:rPr>
          <w:rFonts w:ascii="Comic Sans MS" w:hAnsi="Comic Sans MS"/>
          <w:b/>
          <w:bCs/>
          <w:sz w:val="24"/>
          <w:szCs w:val="24"/>
          <w:u w:val="single"/>
        </w:rPr>
      </w:pPr>
      <w:r>
        <w:rPr>
          <w:rFonts w:ascii="Comic Sans MS" w:hAnsi="Comic Sans MS"/>
          <w:b/>
          <w:bCs/>
          <w:noProof/>
          <w:sz w:val="24"/>
          <w:szCs w:val="24"/>
          <w:u w:val="single"/>
        </w:rPr>
        <mc:AlternateContent>
          <mc:Choice Requires="wps">
            <w:drawing>
              <wp:anchor distT="0" distB="0" distL="114300" distR="114300" simplePos="0" relativeHeight="251662336" behindDoc="0" locked="0" layoutInCell="1" allowOverlap="1">
                <wp:simplePos x="0" y="0"/>
                <wp:positionH relativeFrom="column">
                  <wp:posOffset>1035050</wp:posOffset>
                </wp:positionH>
                <wp:positionV relativeFrom="paragraph">
                  <wp:posOffset>3291205</wp:posOffset>
                </wp:positionV>
                <wp:extent cx="4467225" cy="404813"/>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4467225" cy="404813"/>
                        </a:xfrm>
                        <a:prstGeom prst="rect">
                          <a:avLst/>
                        </a:prstGeom>
                        <a:solidFill>
                          <a:schemeClr val="lt1"/>
                        </a:solidFill>
                        <a:ln w="6350">
                          <a:noFill/>
                        </a:ln>
                      </wps:spPr>
                      <wps:txbx>
                        <w:txbxContent>
                          <w:p w:rsidR="001C559E" w:rsidRDefault="001C5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27" type="#_x0000_t202" style="position:absolute;left:0;text-align:left;margin-left:81.5pt;margin-top:259.15pt;width:351.75pt;height:3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" fillcolor="white [3201]" stroked="f" strokeweight=".5pt">
                <v:textbox>
                  <w:txbxContent>
                    <w:p w:rsidR="001C559E" w:rsidRDefault="001C559E"/>
                  </w:txbxContent>
                </v:textbox>
              </v:shape>
            </w:pict>
          </mc:Fallback>
        </mc:AlternateContent>
      </w:r>
      <w:r>
        <w:rPr>
          <w:rFonts w:ascii="Comic Sans MS" w:hAnsi="Comic Sans MS"/>
          <w:b/>
          <w:bCs/>
          <w:noProof/>
          <w:sz w:val="24"/>
          <w:szCs w:val="24"/>
          <w:u w:val="single"/>
        </w:rPr>
        <w:drawing>
          <wp:inline distT="0" distB="0" distL="0" distR="0">
            <wp:extent cx="4377055" cy="4824730"/>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7055" cy="4824730"/>
                    </a:xfrm>
                    <a:prstGeom prst="rect">
                      <a:avLst/>
                    </a:prstGeom>
                    <a:noFill/>
                    <a:ln>
                      <a:noFill/>
                    </a:ln>
                  </pic:spPr>
                </pic:pic>
              </a:graphicData>
            </a:graphic>
          </wp:inline>
        </w:drawing>
      </w:r>
    </w:p>
    <w:p w:rsidR="001C559E" w:rsidRDefault="001C559E" w:rsidP="002F5F79">
      <w:pPr>
        <w:spacing w:after="0"/>
        <w:jc w:val="center"/>
        <w:rPr>
          <w:rFonts w:ascii="Comic Sans MS" w:hAnsi="Comic Sans MS"/>
          <w:b/>
          <w:bCs/>
          <w:sz w:val="24"/>
          <w:szCs w:val="24"/>
          <w:u w:val="single"/>
        </w:rPr>
      </w:pPr>
    </w:p>
    <w:p w:rsidR="001C559E" w:rsidRDefault="001C559E" w:rsidP="002F5F79">
      <w:pPr>
        <w:spacing w:after="0"/>
        <w:jc w:val="center"/>
        <w:rPr>
          <w:rFonts w:ascii="Comic Sans MS" w:hAnsi="Comic Sans MS"/>
          <w:b/>
          <w:bCs/>
          <w:sz w:val="24"/>
          <w:szCs w:val="24"/>
          <w:u w:val="single"/>
        </w:rPr>
      </w:pPr>
      <w:r>
        <w:rPr>
          <w:rFonts w:ascii="Comic Sans MS" w:hAnsi="Comic Sans MS"/>
          <w:b/>
          <w:bCs/>
          <w:sz w:val="24"/>
          <w:szCs w:val="24"/>
          <w:u w:val="single"/>
        </w:rPr>
        <w:t>Document 17 : Un conflit qui choque l’opinion publique américaine</w:t>
      </w:r>
    </w:p>
    <w:p w:rsidR="001C559E" w:rsidRDefault="001C559E" w:rsidP="002F5F79">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4791393" cy="267350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4934" cy="2681061"/>
                    </a:xfrm>
                    <a:prstGeom prst="rect">
                      <a:avLst/>
                    </a:prstGeom>
                    <a:noFill/>
                    <a:ln>
                      <a:noFill/>
                    </a:ln>
                  </pic:spPr>
                </pic:pic>
              </a:graphicData>
            </a:graphic>
          </wp:inline>
        </w:drawing>
      </w:r>
    </w:p>
    <w:p w:rsidR="001C559E" w:rsidRDefault="001C559E" w:rsidP="001C559E">
      <w:pPr>
        <w:spacing w:after="0"/>
        <w:rPr>
          <w:rFonts w:ascii="Comic Sans MS" w:hAnsi="Comic Sans MS"/>
          <w:b/>
          <w:bCs/>
          <w:sz w:val="24"/>
          <w:szCs w:val="24"/>
          <w:u w:val="single"/>
        </w:rPr>
      </w:pPr>
    </w:p>
    <w:p w:rsidR="001C559E" w:rsidRDefault="001C559E" w:rsidP="001C559E">
      <w:pPr>
        <w:spacing w:after="0"/>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6691630" cy="57658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1630" cy="576580"/>
                    </a:xfrm>
                    <a:prstGeom prst="rect">
                      <a:avLst/>
                    </a:prstGeom>
                    <a:noFill/>
                    <a:ln>
                      <a:noFill/>
                    </a:ln>
                  </pic:spPr>
                </pic:pic>
              </a:graphicData>
            </a:graphic>
          </wp:inline>
        </w:drawing>
      </w:r>
    </w:p>
    <w:p w:rsidR="001C559E" w:rsidRDefault="001C559E" w:rsidP="001C559E">
      <w:pPr>
        <w:spacing w:after="0"/>
        <w:rPr>
          <w:rFonts w:ascii="Comic Sans MS" w:hAnsi="Comic Sans MS"/>
          <w:b/>
          <w:bCs/>
          <w:sz w:val="24"/>
          <w:szCs w:val="24"/>
          <w:u w:val="single"/>
        </w:rPr>
      </w:pPr>
    </w:p>
    <w:p w:rsidR="001C559E" w:rsidRDefault="00F85E92" w:rsidP="00F85E92">
      <w:pPr>
        <w:spacing w:after="0"/>
        <w:jc w:val="center"/>
        <w:rPr>
          <w:rFonts w:ascii="Comic Sans MS" w:hAnsi="Comic Sans MS"/>
          <w:b/>
          <w:bCs/>
          <w:sz w:val="24"/>
          <w:szCs w:val="24"/>
          <w:u w:val="single"/>
        </w:rPr>
      </w:pPr>
      <w:r>
        <w:rPr>
          <w:rFonts w:ascii="Comic Sans MS" w:hAnsi="Comic Sans MS"/>
          <w:b/>
          <w:bCs/>
          <w:sz w:val="24"/>
          <w:szCs w:val="24"/>
          <w:u w:val="single"/>
        </w:rPr>
        <w:lastRenderedPageBreak/>
        <w:t>Document 18 : Le rapprochement Chine/Etats-Unis au début des années 1970</w:t>
      </w:r>
    </w:p>
    <w:p w:rsidR="00F85E92" w:rsidRDefault="00F85E92" w:rsidP="00F85E92">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4567555" cy="3280248"/>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653" cy="3288218"/>
                    </a:xfrm>
                    <a:prstGeom prst="rect">
                      <a:avLst/>
                    </a:prstGeom>
                    <a:noFill/>
                    <a:ln>
                      <a:noFill/>
                    </a:ln>
                  </pic:spPr>
                </pic:pic>
              </a:graphicData>
            </a:graphic>
          </wp:inline>
        </w:drawing>
      </w:r>
    </w:p>
    <w:p w:rsidR="001C559E" w:rsidRDefault="001C559E" w:rsidP="001C559E">
      <w:pPr>
        <w:spacing w:after="0"/>
        <w:rPr>
          <w:rFonts w:ascii="Comic Sans MS" w:hAnsi="Comic Sans MS"/>
          <w:b/>
          <w:bCs/>
          <w:sz w:val="24"/>
          <w:szCs w:val="24"/>
          <w:u w:val="single"/>
        </w:rPr>
      </w:pPr>
    </w:p>
    <w:p w:rsidR="00F85E92" w:rsidRDefault="00F85E92" w:rsidP="001C559E">
      <w:pPr>
        <w:spacing w:after="0"/>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2181225" cy="113127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5235" cy="1138545"/>
                    </a:xfrm>
                    <a:prstGeom prst="rect">
                      <a:avLst/>
                    </a:prstGeom>
                    <a:noFill/>
                    <a:ln>
                      <a:noFill/>
                    </a:ln>
                  </pic:spPr>
                </pic:pic>
              </a:graphicData>
            </a:graphic>
          </wp:inline>
        </w:drawing>
      </w:r>
    </w:p>
    <w:p w:rsidR="00F85E92" w:rsidRDefault="00F85E92" w:rsidP="001C559E">
      <w:pPr>
        <w:spacing w:after="0"/>
        <w:rPr>
          <w:rFonts w:ascii="Comic Sans MS" w:hAnsi="Comic Sans MS"/>
          <w:b/>
          <w:bCs/>
          <w:sz w:val="24"/>
          <w:szCs w:val="24"/>
          <w:u w:val="single"/>
        </w:rPr>
      </w:pPr>
    </w:p>
    <w:p w:rsidR="00F85E92" w:rsidRDefault="00F85E92" w:rsidP="00F85E92">
      <w:pPr>
        <w:spacing w:after="0"/>
        <w:jc w:val="center"/>
        <w:rPr>
          <w:rFonts w:ascii="Comic Sans MS" w:hAnsi="Comic Sans MS"/>
          <w:b/>
          <w:bCs/>
          <w:sz w:val="24"/>
          <w:szCs w:val="24"/>
          <w:u w:val="single"/>
        </w:rPr>
      </w:pPr>
      <w:r>
        <w:rPr>
          <w:rFonts w:ascii="Comic Sans MS" w:hAnsi="Comic Sans MS"/>
          <w:b/>
          <w:bCs/>
          <w:sz w:val="24"/>
          <w:szCs w:val="24"/>
          <w:u w:val="single"/>
        </w:rPr>
        <w:t>Document 19 : Le Proche et Moyen orient, une région à forts enjeux (source : Manuel Magnard Histoire Terminale 2020)</w:t>
      </w:r>
    </w:p>
    <w:p w:rsidR="00F85E92" w:rsidRDefault="00F85E92" w:rsidP="00F85E92">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3531833" cy="3843337"/>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9796" cy="3852003"/>
                    </a:xfrm>
                    <a:prstGeom prst="rect">
                      <a:avLst/>
                    </a:prstGeom>
                    <a:noFill/>
                    <a:ln>
                      <a:noFill/>
                    </a:ln>
                  </pic:spPr>
                </pic:pic>
              </a:graphicData>
            </a:graphic>
          </wp:inline>
        </w:drawing>
      </w:r>
    </w:p>
    <w:p w:rsidR="00F85E92" w:rsidRDefault="00F85E92" w:rsidP="00F85E92">
      <w:pPr>
        <w:spacing w:after="0"/>
        <w:jc w:val="center"/>
        <w:rPr>
          <w:rFonts w:ascii="Comic Sans MS" w:hAnsi="Comic Sans MS"/>
          <w:b/>
          <w:bCs/>
          <w:sz w:val="24"/>
          <w:szCs w:val="24"/>
          <w:u w:val="single"/>
        </w:rPr>
      </w:pPr>
    </w:p>
    <w:p w:rsidR="00F85E92" w:rsidRDefault="00F85E92" w:rsidP="00F85E92">
      <w:pPr>
        <w:spacing w:after="0"/>
        <w:jc w:val="center"/>
        <w:rPr>
          <w:rFonts w:ascii="Comic Sans MS" w:hAnsi="Comic Sans MS"/>
          <w:b/>
          <w:bCs/>
          <w:sz w:val="24"/>
          <w:szCs w:val="24"/>
          <w:u w:val="single"/>
        </w:rPr>
      </w:pPr>
      <w:r>
        <w:rPr>
          <w:rFonts w:ascii="Comic Sans MS" w:hAnsi="Comic Sans MS"/>
          <w:b/>
          <w:bCs/>
          <w:sz w:val="24"/>
          <w:szCs w:val="24"/>
          <w:u w:val="single"/>
        </w:rPr>
        <w:lastRenderedPageBreak/>
        <w:t>Document 20 : La crise de Suez</w:t>
      </w:r>
      <w:r w:rsidR="007A45AC">
        <w:rPr>
          <w:rFonts w:ascii="Comic Sans MS" w:hAnsi="Comic Sans MS"/>
          <w:b/>
          <w:bCs/>
          <w:sz w:val="24"/>
          <w:szCs w:val="24"/>
          <w:u w:val="single"/>
        </w:rPr>
        <w:t> : 1956</w:t>
      </w:r>
    </w:p>
    <w:p w:rsidR="007A45AC" w:rsidRDefault="007A45AC" w:rsidP="00F85E92">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3453130" cy="29051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3130" cy="2905125"/>
                    </a:xfrm>
                    <a:prstGeom prst="rect">
                      <a:avLst/>
                    </a:prstGeom>
                    <a:noFill/>
                    <a:ln>
                      <a:noFill/>
                    </a:ln>
                  </pic:spPr>
                </pic:pic>
              </a:graphicData>
            </a:graphic>
          </wp:inline>
        </w:drawing>
      </w:r>
    </w:p>
    <w:p w:rsidR="007A45AC" w:rsidRDefault="007A45AC" w:rsidP="00F85E92">
      <w:pPr>
        <w:spacing w:after="0"/>
        <w:jc w:val="center"/>
        <w:rPr>
          <w:rFonts w:ascii="Comic Sans MS" w:hAnsi="Comic Sans MS"/>
          <w:b/>
          <w:bCs/>
          <w:sz w:val="24"/>
          <w:szCs w:val="24"/>
          <w:u w:val="single"/>
        </w:rPr>
      </w:pPr>
    </w:p>
    <w:p w:rsidR="007A45AC" w:rsidRDefault="007A45AC" w:rsidP="00F85E92">
      <w:pPr>
        <w:spacing w:after="0"/>
        <w:jc w:val="center"/>
        <w:rPr>
          <w:rFonts w:ascii="Comic Sans MS" w:hAnsi="Comic Sans MS"/>
          <w:b/>
          <w:bCs/>
          <w:sz w:val="24"/>
          <w:szCs w:val="24"/>
          <w:u w:val="single"/>
        </w:rPr>
      </w:pPr>
      <w:r>
        <w:rPr>
          <w:rFonts w:ascii="Comic Sans MS" w:hAnsi="Comic Sans MS"/>
          <w:b/>
          <w:bCs/>
          <w:sz w:val="24"/>
          <w:szCs w:val="24"/>
          <w:u w:val="single"/>
        </w:rPr>
        <w:t>Document 21 : La guerre des Six-Jours</w:t>
      </w:r>
    </w:p>
    <w:p w:rsidR="007A45AC" w:rsidRDefault="007A45AC" w:rsidP="00F85E92">
      <w:pPr>
        <w:spacing w:after="0"/>
        <w:jc w:val="center"/>
        <w:rPr>
          <w:rFonts w:ascii="Comic Sans MS" w:hAnsi="Comic Sans MS"/>
          <w:b/>
          <w:bCs/>
          <w:sz w:val="24"/>
          <w:szCs w:val="24"/>
          <w:u w:val="single"/>
        </w:rPr>
      </w:pPr>
    </w:p>
    <w:p w:rsidR="00F85E92" w:rsidRPr="00ED78DB" w:rsidRDefault="007A45AC" w:rsidP="00F85E92">
      <w:pPr>
        <w:spacing w:after="0"/>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extent cx="3343275" cy="2491105"/>
            <wp:effectExtent l="0" t="0" r="9525"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3275" cy="2491105"/>
                    </a:xfrm>
                    <a:prstGeom prst="rect">
                      <a:avLst/>
                    </a:prstGeom>
                    <a:noFill/>
                    <a:ln>
                      <a:noFill/>
                    </a:ln>
                  </pic:spPr>
                </pic:pic>
              </a:graphicData>
            </a:graphic>
          </wp:inline>
        </w:drawing>
      </w:r>
    </w:p>
    <w:sectPr w:rsidR="00F85E92" w:rsidRPr="00ED78DB" w:rsidSect="008E32A4">
      <w:pgSz w:w="11906" w:h="16838"/>
      <w:pgMar w:top="680" w:right="680" w:bottom="680" w:left="6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96F"/>
    <w:rsid w:val="001A73CA"/>
    <w:rsid w:val="001C559E"/>
    <w:rsid w:val="001C5B81"/>
    <w:rsid w:val="002C6E73"/>
    <w:rsid w:val="002F5F79"/>
    <w:rsid w:val="005A496F"/>
    <w:rsid w:val="005E2E72"/>
    <w:rsid w:val="007A45AC"/>
    <w:rsid w:val="00906FAA"/>
    <w:rsid w:val="00A21707"/>
    <w:rsid w:val="00C6016A"/>
    <w:rsid w:val="00DF7AC0"/>
    <w:rsid w:val="00ED78DB"/>
    <w:rsid w:val="00F85E92"/>
    <w:rsid w:val="00F97C02"/>
    <w:rsid w:val="00FA0F0B"/>
    <w:rsid w:val="00FA201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872C61-F41B-468F-B0B0-04ED5609B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96F"/>
  </w:style>
  <w:style w:type="paragraph" w:styleId="Titre1">
    <w:name w:val="heading 1"/>
    <w:basedOn w:val="Normal"/>
    <w:next w:val="Normal"/>
    <w:link w:val="Titre1Car"/>
    <w:uiPriority w:val="9"/>
    <w:qFormat/>
    <w:rsid w:val="00FA0F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A496F"/>
    <w:rPr>
      <w:color w:val="0563C1" w:themeColor="hyperlink"/>
      <w:u w:val="single"/>
    </w:rPr>
  </w:style>
  <w:style w:type="character" w:styleId="Mentionnonrsolue">
    <w:name w:val="Unresolved Mention"/>
    <w:basedOn w:val="Policepardfaut"/>
    <w:uiPriority w:val="99"/>
    <w:semiHidden/>
    <w:unhideWhenUsed/>
    <w:rsid w:val="005A496F"/>
    <w:rPr>
      <w:color w:val="605E5C"/>
      <w:shd w:val="clear" w:color="auto" w:fill="E1DFDD"/>
    </w:rPr>
  </w:style>
  <w:style w:type="character" w:customStyle="1" w:styleId="Titre1Car">
    <w:name w:val="Titre 1 Car"/>
    <w:basedOn w:val="Policepardfaut"/>
    <w:link w:val="Titre1"/>
    <w:uiPriority w:val="9"/>
    <w:rsid w:val="00FA0F0B"/>
    <w:rPr>
      <w:rFonts w:asciiTheme="majorHAnsi" w:eastAsiaTheme="majorEastAsia" w:hAnsiTheme="majorHAnsi" w:cstheme="majorBidi"/>
      <w:color w:val="2F5496" w:themeColor="accent1" w:themeShade="BF"/>
      <w:sz w:val="32"/>
      <w:szCs w:val="32"/>
    </w:rPr>
  </w:style>
  <w:style w:type="character" w:styleId="Lienhypertextesuivivisit">
    <w:name w:val="FollowedHyperlink"/>
    <w:basedOn w:val="Policepardfaut"/>
    <w:uiPriority w:val="99"/>
    <w:semiHidden/>
    <w:unhideWhenUsed/>
    <w:rsid w:val="001C5B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365489">
      <w:bodyDiv w:val="1"/>
      <w:marLeft w:val="0"/>
      <w:marRight w:val="0"/>
      <w:marTop w:val="0"/>
      <w:marBottom w:val="0"/>
      <w:divBdr>
        <w:top w:val="none" w:sz="0" w:space="0" w:color="auto"/>
        <w:left w:val="none" w:sz="0" w:space="0" w:color="auto"/>
        <w:bottom w:val="none" w:sz="0" w:space="0" w:color="auto"/>
        <w:right w:val="none" w:sz="0" w:space="0" w:color="auto"/>
      </w:divBdr>
    </w:div>
    <w:div w:id="186425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Secr%C3%A9taire_g%C3%A9n%C3%A9ral_des_Nations_unie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https://www.lemonde.fr/international/video/2019/11/08/l-histoire-du-mur-de-berlin-de-la-guerre-a-la-chute_6018440_3210.html" TargetMode="External"/><Relationship Id="rId34" Type="http://schemas.openxmlformats.org/officeDocument/2006/relationships/image" Target="media/image22.png"/><Relationship Id="rId7" Type="http://schemas.openxmlformats.org/officeDocument/2006/relationships/hyperlink" Target="https://fr.wikipedia.org/wiki/Birmanie" TargetMode="External"/><Relationship Id="rId12" Type="http://schemas.openxmlformats.org/officeDocument/2006/relationships/hyperlink" Target="https://fr.wikipedia.org/wiki/Crise_des_missiles_de_Cuba"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s://fr.wikipedia.org/wiki/Personnalit%C3%A9_politique" TargetMode="External"/><Relationship Id="rId11" Type="http://schemas.openxmlformats.org/officeDocument/2006/relationships/hyperlink" Target="https://fr.wikipedia.org/wiki/1971"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hyperlink" Target="https://www.lumni.fr/video/la-crise-des-missiles-de-cuba"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fr.wikipedia.org/wiki/1961"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image" Target="media/image1.png"/><Relationship Id="rId9" Type="http://schemas.openxmlformats.org/officeDocument/2006/relationships/hyperlink" Target="https://fr.wikipedia.org/wiki/Organisation_des_Nations_unie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594</Words>
  <Characters>3270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Mamadou Sall</dc:creator>
  <cp:keywords/>
  <dc:description/>
  <cp:lastModifiedBy>Mamadou Sall</cp:lastModifiedBy>
  <cp:revision>2</cp:revision>
  <dcterms:created xsi:type="dcterms:W3CDTF">2020-12-01T13:58:00Z</dcterms:created>
  <dcterms:modified xsi:type="dcterms:W3CDTF">2020-12-01T13:58:00Z</dcterms:modified>
</cp:coreProperties>
</file>