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B60" w:rsidRPr="007B7B60" w:rsidRDefault="007B7B60" w:rsidP="007B7B60">
      <w:pPr>
        <w:pStyle w:val="NormalWeb"/>
        <w:rPr>
          <w:b/>
          <w:sz w:val="32"/>
          <w:szCs w:val="32"/>
          <w:lang w:val="es-ES"/>
        </w:rPr>
      </w:pPr>
      <w:r w:rsidRPr="007B7B60">
        <w:rPr>
          <w:b/>
          <w:sz w:val="32"/>
          <w:szCs w:val="32"/>
          <w:lang w:val="es-ES"/>
        </w:rPr>
        <w:t>Una boda en la frontera entre México y los Estados Unidos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-1724</wp:posOffset>
            </wp:positionH>
            <wp:positionV relativeFrom="paragraph">
              <wp:posOffset>544</wp:posOffset>
            </wp:positionV>
            <wp:extent cx="3004729" cy="1723851"/>
            <wp:effectExtent l="0" t="0" r="5715" b="0"/>
            <wp:wrapTight wrapText="bothSides">
              <wp:wrapPolygon edited="0">
                <wp:start x="0" y="0"/>
                <wp:lineTo x="0" y="21250"/>
                <wp:lineTo x="21504" y="21250"/>
                <wp:lineTo x="2150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729" cy="17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7B60">
        <w:rPr>
          <w:lang w:val="es-ES"/>
        </w:rPr>
        <w:t>Un estadounidense y una mexicana se casaron en la puerta de una cerca fronteriza entre Estados Unidos y México que se abre por apenas una hora cada año.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 w:rsidRPr="007B7B60">
        <w:rPr>
          <w:lang w:val="es-ES"/>
        </w:rPr>
        <w:t xml:space="preserve">La boda celebrada el sábado en el </w:t>
      </w:r>
      <w:proofErr w:type="spellStart"/>
      <w:r w:rsidRPr="007B7B60">
        <w:rPr>
          <w:lang w:val="es-ES"/>
        </w:rPr>
        <w:t>Border</w:t>
      </w:r>
      <w:proofErr w:type="spellEnd"/>
      <w:r w:rsidRPr="007B7B60">
        <w:rPr>
          <w:lang w:val="es-ES"/>
        </w:rPr>
        <w:t xml:space="preserve"> Field </w:t>
      </w:r>
      <w:proofErr w:type="spellStart"/>
      <w:r w:rsidRPr="007B7B60">
        <w:rPr>
          <w:lang w:val="es-ES"/>
        </w:rPr>
        <w:t>State</w:t>
      </w:r>
      <w:proofErr w:type="spellEnd"/>
      <w:r w:rsidRPr="007B7B60">
        <w:rPr>
          <w:lang w:val="es-ES"/>
        </w:rPr>
        <w:t xml:space="preserve"> Park en San Diego es la primera que se efectúa en el lugar conocido como "La puerta de la Esperanza". 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 w:rsidRPr="007B7B60">
        <w:rPr>
          <w:lang w:val="es-ES"/>
        </w:rPr>
        <w:t xml:space="preserve">Evelia Reyes, que llevaba velo y un vestido de boda blanco y largo, abrazó a Brian Houston de San Diego después de firmar los documentos que los convirtieron en marido y mujer. 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 w:rsidRPr="007B7B60">
        <w:rPr>
          <w:lang w:val="es-ES"/>
        </w:rPr>
        <w:t xml:space="preserve">"Es una muestra de que el amor no tiene fronteras", dijo Houston al diario San Diego </w:t>
      </w:r>
      <w:proofErr w:type="spellStart"/>
      <w:r w:rsidRPr="007B7B60">
        <w:rPr>
          <w:lang w:val="es-ES"/>
        </w:rPr>
        <w:t>Union-Tribune</w:t>
      </w:r>
      <w:proofErr w:type="spellEnd"/>
      <w:r w:rsidRPr="007B7B60">
        <w:rPr>
          <w:lang w:val="es-ES"/>
        </w:rPr>
        <w:t xml:space="preserve">. "Aunque nos divide esta enorme cerca aquí, nos amamos desde ambos lados de la frontera". 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 w:rsidRPr="007B7B60">
        <w:rPr>
          <w:lang w:val="es-ES"/>
        </w:rPr>
        <w:t xml:space="preserve">Houston, ciudadano estadounidense, indicó que no podía ir a Tijuana por razones que no quiso explicar, pero aclaró que hablaba todos los días con su prometida. 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 w:rsidRPr="007B7B60">
        <w:rPr>
          <w:lang w:val="es-ES"/>
        </w:rPr>
        <w:t xml:space="preserve">La pareja ha contratado a un abogado para tramitar la residencia permanente de Reyes a fin de que ella pueda reunirse con Houston en Estados Unidos, agregó el esposo, aunque ello podría tardar más de un año. 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 w:rsidRPr="007B7B60">
        <w:rPr>
          <w:lang w:val="es-ES"/>
        </w:rPr>
        <w:t xml:space="preserve">Los agentes de la Patrulla Fronteriza abrieron la puerta en la cerca fronteriza durante una hora desde el mediodía para permitir a miembros de la familia de Estados Unidos cruzarla parcialmente para reunirse y abrazar a sus parientes en México por escasos tres minutos cada uno antes de despedirse entre lágrimas. 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 w:rsidRPr="007B7B60">
        <w:rPr>
          <w:lang w:val="es-ES"/>
        </w:rPr>
        <w:t xml:space="preserve">Es la sexta ocasión que la puerta se abre desde 2013, para permitir que personas de Estados Unidos y México que no pueden cruzar legalmente se visiten sin temor a ser deportados. En otras ocasiones, las familias pueden conversar por la cerca pero no tocarse porque la estructura se los impide. 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 w:rsidRPr="007B7B60">
        <w:rPr>
          <w:lang w:val="es-ES"/>
        </w:rPr>
        <w:t xml:space="preserve">La apertura de la puerta se realizó a unos 24 kilómetros (15 millas) al oeste de donde se han construido ocho prototipos del muro fronterizo para el presidente Donald Trump. </w:t>
      </w:r>
    </w:p>
    <w:p w:rsidR="007B7B60" w:rsidRPr="007B7B60" w:rsidRDefault="007B7B60" w:rsidP="007B7B60">
      <w:pPr>
        <w:pStyle w:val="NormalWeb"/>
        <w:jc w:val="both"/>
        <w:rPr>
          <w:lang w:val="es-ES"/>
        </w:rPr>
      </w:pPr>
      <w:r w:rsidRPr="007B7B60">
        <w:rPr>
          <w:lang w:val="es-ES"/>
        </w:rPr>
        <w:t>"Mientras algunas personas pretenden construir muros, nosotros queremos abrir puertas", declaró Morones.</w:t>
      </w:r>
    </w:p>
    <w:p w:rsidR="00734B21" w:rsidRPr="007B7B60" w:rsidRDefault="00EE067A" w:rsidP="007B7B60">
      <w:pPr>
        <w:ind w:left="2832" w:firstLine="708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2631893</wp:posOffset>
            </wp:positionH>
            <wp:positionV relativeFrom="paragraph">
              <wp:posOffset>619488</wp:posOffset>
            </wp:positionV>
            <wp:extent cx="2598825" cy="1730829"/>
            <wp:effectExtent l="0" t="0" r="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825" cy="173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302078</wp:posOffset>
            </wp:positionV>
            <wp:extent cx="2030095" cy="2026920"/>
            <wp:effectExtent l="0" t="0" r="8255" b="0"/>
            <wp:wrapNone/>
            <wp:docPr id="3" name="Image 3" descr="Résultat de recherche d'images pour &quot;una boda en la frontera entre mexico y los estados unido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una boda en la frontera entre mexico y los estados unido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7B60" w:rsidRPr="007B7B60">
        <w:rPr>
          <w:lang w:val="es-ES"/>
        </w:rPr>
        <w:t xml:space="preserve">Chicago </w:t>
      </w:r>
      <w:proofErr w:type="spellStart"/>
      <w:r w:rsidR="007B7B60" w:rsidRPr="007B7B60">
        <w:rPr>
          <w:lang w:val="es-ES"/>
        </w:rPr>
        <w:t>Tribune</w:t>
      </w:r>
      <w:proofErr w:type="spellEnd"/>
      <w:r w:rsidR="007B7B60" w:rsidRPr="007B7B60">
        <w:rPr>
          <w:lang w:val="es-ES"/>
        </w:rPr>
        <w:t>, San Diego, 20 de n</w:t>
      </w:r>
      <w:r w:rsidR="007B7B60">
        <w:rPr>
          <w:lang w:val="es-ES"/>
        </w:rPr>
        <w:t>oviembre de 2017.</w:t>
      </w:r>
      <w:r w:rsidRPr="00EE067A">
        <w:rPr>
          <w:lang w:val="es-ES"/>
        </w:rPr>
        <w:t xml:space="preserve"> </w:t>
      </w:r>
      <w:bookmarkStart w:id="0" w:name="_GoBack"/>
      <w:bookmarkEnd w:id="0"/>
    </w:p>
    <w:sectPr w:rsidR="00734B21" w:rsidRPr="007B7B60" w:rsidSect="007B7B6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60"/>
    <w:rsid w:val="00734B21"/>
    <w:rsid w:val="007B7B60"/>
    <w:rsid w:val="00914093"/>
    <w:rsid w:val="00D03674"/>
    <w:rsid w:val="00E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8A20"/>
  <w15:chartTrackingRefBased/>
  <w15:docId w15:val="{3CDE0F40-0F58-4949-9F11-ECC74907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2017-12-13T14:32:00Z</dcterms:created>
  <dcterms:modified xsi:type="dcterms:W3CDTF">2017-12-13T14:49:00Z</dcterms:modified>
</cp:coreProperties>
</file>