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921"/>
        <w:tblW w:w="10734" w:type="dxa"/>
        <w:tblLayout w:type="fixed"/>
        <w:tblLook w:val="0000" w:firstRow="0" w:lastRow="0" w:firstColumn="0" w:lastColumn="0" w:noHBand="0" w:noVBand="0"/>
      </w:tblPr>
      <w:tblGrid>
        <w:gridCol w:w="10734"/>
      </w:tblGrid>
      <w:tr w:rsidR="00525276" w:rsidRPr="00303DCC" w:rsidTr="00525276">
        <w:trPr>
          <w:trHeight w:val="1260"/>
        </w:trPr>
        <w:tc>
          <w:tcPr>
            <w:tcW w:w="10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276" w:rsidRPr="001A09FF" w:rsidRDefault="00525276" w:rsidP="00525276">
            <w:pPr>
              <w:rPr>
                <w:rFonts w:ascii="Arial" w:hAnsi="Arial" w:cs="Arial"/>
                <w:b/>
              </w:rPr>
            </w:pPr>
            <w:r w:rsidRPr="001A09FF">
              <w:rPr>
                <w:rFonts w:ascii="Arial" w:hAnsi="Arial" w:cs="Arial"/>
                <w:b/>
              </w:rPr>
              <w:t>THEME 1 : L’organisation fonctionnelle du vivant</w:t>
            </w:r>
          </w:p>
          <w:p w:rsidR="00525276" w:rsidRPr="001A09FF" w:rsidRDefault="00B923E3" w:rsidP="0052527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Chapitre 4</w:t>
            </w:r>
            <w:r w:rsidR="00525276" w:rsidRPr="001A09FF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: Les mécanismes de l’évolution</w:t>
            </w:r>
          </w:p>
          <w:p w:rsidR="00525276" w:rsidRPr="00303DCC" w:rsidRDefault="00B923E3" w:rsidP="00525276">
            <w:pPr>
              <w:jc w:val="center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  <w:sz w:val="24"/>
              </w:rPr>
              <w:t>TP8 – les forces évolutives</w:t>
            </w:r>
          </w:p>
        </w:tc>
      </w:tr>
      <w:tr w:rsidR="00525276" w:rsidRPr="00303DCC" w:rsidTr="00525276">
        <w:tc>
          <w:tcPr>
            <w:tcW w:w="10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525276" w:rsidRPr="00303DCC" w:rsidRDefault="00525276" w:rsidP="00525276">
            <w:pPr>
              <w:snapToGrid w:val="0"/>
              <w:jc w:val="center"/>
              <w:rPr>
                <w:rFonts w:ascii="Arial" w:hAnsi="Arial" w:cs="Arial"/>
                <w:b/>
                <w:caps/>
                <w:sz w:val="20"/>
              </w:rPr>
            </w:pPr>
            <w:r w:rsidRPr="00303DCC">
              <w:rPr>
                <w:rFonts w:ascii="Arial" w:hAnsi="Arial" w:cs="Arial"/>
                <w:b/>
                <w:caps/>
                <w:sz w:val="20"/>
              </w:rPr>
              <w:t>SITUATION DECLENCHANTE</w:t>
            </w:r>
          </w:p>
        </w:tc>
      </w:tr>
      <w:tr w:rsidR="00525276" w:rsidRPr="00303DCC" w:rsidTr="00525276">
        <w:tc>
          <w:tcPr>
            <w:tcW w:w="10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DA2" w:rsidRPr="002F6A23" w:rsidRDefault="009064B4" w:rsidP="00B923E3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Dans le TP7 nous avons vu les mécanismes d’évolution de la biodiversité des espèces au cours du temps.</w:t>
            </w:r>
            <w:r w:rsidR="00127C28">
              <w:rPr>
                <w:rFonts w:ascii="Arial" w:hAnsi="Arial" w:cs="Arial"/>
                <w:sz w:val="20"/>
              </w:rPr>
              <w:t xml:space="preserve"> Comment évolue la biodiversité au sein même d’une espèce ?</w:t>
            </w:r>
          </w:p>
        </w:tc>
      </w:tr>
      <w:tr w:rsidR="00525276" w:rsidRPr="00303DCC" w:rsidTr="00525276">
        <w:tc>
          <w:tcPr>
            <w:tcW w:w="10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525276" w:rsidRPr="00303DCC" w:rsidRDefault="00525276" w:rsidP="00525276">
            <w:pPr>
              <w:snapToGrid w:val="0"/>
              <w:jc w:val="center"/>
              <w:rPr>
                <w:rFonts w:ascii="Arial" w:hAnsi="Arial" w:cs="Arial"/>
                <w:b/>
                <w:caps/>
                <w:sz w:val="20"/>
              </w:rPr>
            </w:pPr>
            <w:r w:rsidRPr="00303DCC">
              <w:rPr>
                <w:rFonts w:ascii="Arial" w:hAnsi="Arial" w:cs="Arial"/>
                <w:b/>
                <w:caps/>
                <w:sz w:val="20"/>
              </w:rPr>
              <w:t>Activités et critères de réussite</w:t>
            </w:r>
          </w:p>
        </w:tc>
      </w:tr>
      <w:tr w:rsidR="00525276" w:rsidRPr="00303DCC" w:rsidTr="00525276">
        <w:tc>
          <w:tcPr>
            <w:tcW w:w="10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D6A" w:rsidRPr="002F6A23" w:rsidRDefault="00525276" w:rsidP="00525276">
            <w:pPr>
              <w:tabs>
                <w:tab w:val="left" w:pos="8880"/>
              </w:tabs>
              <w:snapToGrid w:val="0"/>
              <w:jc w:val="both"/>
              <w:rPr>
                <w:rFonts w:ascii="Arial" w:hAnsi="Arial" w:cs="Arial"/>
                <w:bCs/>
                <w:sz w:val="20"/>
              </w:rPr>
            </w:pPr>
            <w:r w:rsidRPr="00303DCC">
              <w:rPr>
                <w:rFonts w:ascii="Arial" w:hAnsi="Arial" w:cs="Arial"/>
                <w:b/>
                <w:sz w:val="20"/>
              </w:rPr>
              <w:t xml:space="preserve">Exploiter </w:t>
            </w:r>
            <w:r w:rsidRPr="00303DCC">
              <w:rPr>
                <w:rFonts w:ascii="Arial" w:hAnsi="Arial" w:cs="Arial"/>
                <w:sz w:val="20"/>
              </w:rPr>
              <w:t xml:space="preserve">les documents mis à votre disposition pour </w:t>
            </w:r>
            <w:r w:rsidRPr="00303DCC">
              <w:rPr>
                <w:rFonts w:ascii="Arial" w:hAnsi="Arial" w:cs="Arial"/>
                <w:b/>
                <w:sz w:val="20"/>
              </w:rPr>
              <w:t xml:space="preserve">expliquer </w:t>
            </w:r>
            <w:r w:rsidR="00514DA2" w:rsidRPr="00514DA2">
              <w:rPr>
                <w:rFonts w:ascii="Arial" w:hAnsi="Arial" w:cs="Arial"/>
                <w:sz w:val="20"/>
              </w:rPr>
              <w:t>les mécanismes à l’origine de la modification de la fréquence des allèles au sein d’une population.</w:t>
            </w:r>
          </w:p>
        </w:tc>
      </w:tr>
      <w:tr w:rsidR="00525276" w:rsidRPr="00303DCC" w:rsidTr="00525276">
        <w:tc>
          <w:tcPr>
            <w:tcW w:w="10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525276" w:rsidRPr="00303DCC" w:rsidRDefault="00525276" w:rsidP="00525276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  <w:r w:rsidRPr="00303DCC">
              <w:rPr>
                <w:rFonts w:ascii="Arial" w:hAnsi="Arial" w:cs="Arial"/>
                <w:b/>
                <w:sz w:val="20"/>
              </w:rPr>
              <w:t>COMPÉTENCES</w:t>
            </w:r>
          </w:p>
        </w:tc>
      </w:tr>
      <w:tr w:rsidR="00525276" w:rsidRPr="00303DCC" w:rsidTr="00525276">
        <w:tc>
          <w:tcPr>
            <w:tcW w:w="10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276" w:rsidRPr="00303DCC" w:rsidRDefault="00525276" w:rsidP="00525276">
            <w:pPr>
              <w:snapToGrid w:val="0"/>
              <w:rPr>
                <w:rFonts w:ascii="Arial" w:hAnsi="Arial" w:cs="Arial"/>
                <w:b/>
                <w:sz w:val="18"/>
                <w:u w:val="single"/>
              </w:rPr>
            </w:pPr>
            <w:r w:rsidRPr="00303DCC">
              <w:rPr>
                <w:rFonts w:ascii="Arial" w:hAnsi="Arial" w:cs="Arial"/>
                <w:b/>
                <w:sz w:val="18"/>
                <w:u w:val="single"/>
              </w:rPr>
              <w:t>Connaissances :</w:t>
            </w:r>
          </w:p>
          <w:p w:rsidR="00525276" w:rsidRDefault="00514DA2" w:rsidP="002F6A23">
            <w:pPr>
              <w:pStyle w:val="Default"/>
              <w:numPr>
                <w:ilvl w:val="0"/>
                <w:numId w:val="6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Sélection naturelle et dérive génétique sont deux mécanismes à l’origine de l’évolution de la biodiversité au cours du temps.</w:t>
            </w:r>
          </w:p>
          <w:p w:rsidR="00525276" w:rsidRPr="00F249CE" w:rsidRDefault="00525276" w:rsidP="00525276">
            <w:pPr>
              <w:pStyle w:val="Default"/>
              <w:jc w:val="both"/>
              <w:rPr>
                <w:sz w:val="18"/>
                <w:szCs w:val="18"/>
              </w:rPr>
            </w:pPr>
          </w:p>
          <w:p w:rsidR="00525276" w:rsidRDefault="00525276" w:rsidP="00525276">
            <w:pPr>
              <w:pStyle w:val="Default"/>
              <w:jc w:val="both"/>
              <w:rPr>
                <w:b/>
                <w:sz w:val="18"/>
              </w:rPr>
            </w:pPr>
            <w:r w:rsidRPr="00303DCC">
              <w:rPr>
                <w:b/>
                <w:sz w:val="18"/>
                <w:u w:val="single"/>
              </w:rPr>
              <w:t>Capacités</w:t>
            </w:r>
            <w:r w:rsidRPr="00303DCC">
              <w:rPr>
                <w:b/>
                <w:sz w:val="18"/>
              </w:rPr>
              <w:t xml:space="preserve"> : </w:t>
            </w:r>
          </w:p>
          <w:p w:rsidR="00525276" w:rsidRPr="00F249CE" w:rsidRDefault="00525276" w:rsidP="00525276">
            <w:pPr>
              <w:pStyle w:val="Default"/>
              <w:jc w:val="both"/>
              <w:rPr>
                <w:b/>
                <w:sz w:val="18"/>
              </w:rPr>
            </w:pPr>
          </w:p>
          <w:p w:rsidR="00514DA2" w:rsidRDefault="00514DA2" w:rsidP="00514DA2">
            <w:pPr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t xml:space="preserve"> - Utiliser un logiciel de modélisation et/ou extraire et mettre en relation des informations pour illustrer la sélection naturelle et la dérive génétique sur des temps courts. </w:t>
            </w:r>
          </w:p>
          <w:p w:rsidR="00514DA2" w:rsidRDefault="00514DA2" w:rsidP="00514D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t xml:space="preserve"> - Expliciter la démarche sur laquelle repose une théorie scientifique à partir du travail mené sur l’évolution dans ce thème.</w:t>
            </w:r>
          </w:p>
          <w:p w:rsidR="00525276" w:rsidRPr="00F249CE" w:rsidRDefault="00525276" w:rsidP="00525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25276" w:rsidRPr="00303DCC" w:rsidRDefault="00525276" w:rsidP="00525276">
            <w:pPr>
              <w:rPr>
                <w:rFonts w:ascii="Arial" w:hAnsi="Arial" w:cs="Arial"/>
                <w:b/>
                <w:sz w:val="18"/>
              </w:rPr>
            </w:pPr>
            <w:r w:rsidRPr="00303DCC">
              <w:rPr>
                <w:rFonts w:ascii="Arial" w:hAnsi="Arial" w:cs="Arial"/>
                <w:b/>
                <w:sz w:val="18"/>
                <w:u w:val="single"/>
              </w:rPr>
              <w:t>Attitudes</w:t>
            </w:r>
            <w:r w:rsidRPr="00303DCC">
              <w:rPr>
                <w:rFonts w:ascii="Arial" w:hAnsi="Arial" w:cs="Arial"/>
                <w:b/>
                <w:sz w:val="18"/>
              </w:rPr>
              <w:t> :</w:t>
            </w:r>
          </w:p>
          <w:p w:rsidR="00525276" w:rsidRDefault="00525276" w:rsidP="00525276">
            <w:pPr>
              <w:numPr>
                <w:ilvl w:val="0"/>
                <w:numId w:val="2"/>
              </w:numPr>
              <w:suppressAutoHyphens/>
              <w:spacing w:after="0" w:line="240" w:lineRule="exact"/>
              <w:ind w:left="714" w:hanging="357"/>
              <w:jc w:val="both"/>
              <w:rPr>
                <w:rFonts w:ascii="Arial" w:hAnsi="Arial" w:cs="Arial"/>
                <w:sz w:val="18"/>
              </w:rPr>
            </w:pPr>
            <w:r w:rsidRPr="00303DCC">
              <w:rPr>
                <w:rFonts w:ascii="Arial" w:hAnsi="Arial" w:cs="Arial"/>
                <w:sz w:val="18"/>
              </w:rPr>
              <w:t xml:space="preserve">Manifester </w:t>
            </w:r>
            <w:r w:rsidR="00B5328D">
              <w:rPr>
                <w:rFonts w:ascii="Arial" w:hAnsi="Arial" w:cs="Arial"/>
                <w:sz w:val="18"/>
              </w:rPr>
              <w:t xml:space="preserve">le </w:t>
            </w:r>
            <w:r w:rsidRPr="00303DCC">
              <w:rPr>
                <w:rFonts w:ascii="Arial" w:hAnsi="Arial" w:cs="Arial"/>
                <w:sz w:val="18"/>
              </w:rPr>
              <w:t>sens de l’observation</w:t>
            </w:r>
          </w:p>
          <w:p w:rsidR="002F6A23" w:rsidRPr="00303DCC" w:rsidRDefault="002F6A23" w:rsidP="002F6A23">
            <w:pPr>
              <w:suppressAutoHyphens/>
              <w:spacing w:after="0" w:line="240" w:lineRule="exact"/>
              <w:ind w:left="714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525276" w:rsidRPr="00473EC6" w:rsidTr="00525276">
        <w:tc>
          <w:tcPr>
            <w:tcW w:w="10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25276" w:rsidRPr="00473EC6" w:rsidRDefault="00525276" w:rsidP="00525276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473EC6">
              <w:rPr>
                <w:rFonts w:ascii="Arial" w:hAnsi="Arial" w:cs="Arial"/>
                <w:b/>
              </w:rPr>
              <w:t>DOCUMENTS ET MATÉRIELS FOURNIS</w:t>
            </w:r>
          </w:p>
        </w:tc>
      </w:tr>
      <w:tr w:rsidR="00525276" w:rsidRPr="00473EC6" w:rsidTr="00525276">
        <w:trPr>
          <w:trHeight w:val="960"/>
        </w:trPr>
        <w:tc>
          <w:tcPr>
            <w:tcW w:w="10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A23" w:rsidRDefault="002F6A23" w:rsidP="00677E73">
            <w:pPr>
              <w:spacing w:line="200" w:lineRule="exac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25276" w:rsidRPr="006F239F" w:rsidRDefault="00525276" w:rsidP="00677E73">
            <w:pPr>
              <w:spacing w:line="2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239F">
              <w:rPr>
                <w:rFonts w:ascii="Arial" w:hAnsi="Arial" w:cs="Arial"/>
                <w:bCs/>
                <w:sz w:val="20"/>
                <w:szCs w:val="20"/>
              </w:rPr>
              <w:t>Document 1 </w:t>
            </w:r>
            <w:r w:rsidR="004B75C9" w:rsidRPr="006F239F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="004B75C9" w:rsidRPr="006F239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B75C9" w:rsidRPr="004B75C9">
              <w:rPr>
                <w:rFonts w:ascii="Arial" w:hAnsi="Arial" w:cs="Arial"/>
                <w:sz w:val="20"/>
              </w:rPr>
              <w:t>une mutation de l’œil de la drosophile</w:t>
            </w:r>
          </w:p>
          <w:p w:rsidR="00525276" w:rsidRPr="006F239F" w:rsidRDefault="00525276" w:rsidP="0052527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Document </w:t>
            </w:r>
            <w:r w:rsidR="00F22253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="004B75C9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="004B75C9" w:rsidRPr="004B75C9">
              <w:rPr>
                <w:rFonts w:ascii="Arial" w:hAnsi="Arial" w:cs="Arial"/>
                <w:noProof/>
                <w:sz w:val="20"/>
                <w:lang w:eastAsia="fr-FR"/>
              </w:rPr>
              <w:t xml:space="preserve"> </w:t>
            </w:r>
            <w:r w:rsidR="004B75C9" w:rsidRPr="004B75C9">
              <w:rPr>
                <w:rFonts w:ascii="Arial" w:hAnsi="Arial" w:cs="Arial"/>
                <w:sz w:val="20"/>
              </w:rPr>
              <w:t xml:space="preserve">simulation des travaux de </w:t>
            </w:r>
            <w:proofErr w:type="spellStart"/>
            <w:r w:rsidR="004B75C9" w:rsidRPr="004B75C9">
              <w:rPr>
                <w:rFonts w:ascii="Arial" w:hAnsi="Arial" w:cs="Arial"/>
                <w:sz w:val="20"/>
              </w:rPr>
              <w:t>Buri</w:t>
            </w:r>
            <w:proofErr w:type="spellEnd"/>
            <w:r w:rsidR="004B75C9" w:rsidRPr="004B75C9">
              <w:rPr>
                <w:rFonts w:ascii="Arial" w:hAnsi="Arial" w:cs="Arial"/>
                <w:sz w:val="20"/>
              </w:rPr>
              <w:t xml:space="preserve"> par un logiciel de laboratoire virtuel</w:t>
            </w:r>
          </w:p>
          <w:p w:rsidR="00525276" w:rsidRDefault="00525276" w:rsidP="00525276">
            <w:pPr>
              <w:rPr>
                <w:rFonts w:ascii="Arial" w:hAnsi="Arial" w:cs="Arial"/>
                <w:noProof/>
                <w:sz w:val="20"/>
                <w:szCs w:val="20"/>
                <w:lang w:eastAsia="fr-FR"/>
              </w:rPr>
            </w:pPr>
            <w:r w:rsidRPr="006F239F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Document </w:t>
            </w:r>
            <w:r w:rsidR="00F22253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3</w:t>
            </w:r>
            <w:r w:rsidRPr="006F239F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 xml:space="preserve"> </w:t>
            </w:r>
            <w:r w:rsidR="004B75C9" w:rsidRPr="006F239F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 xml:space="preserve">: </w:t>
            </w:r>
            <w:r w:rsidR="004B75C9" w:rsidRPr="004B75C9">
              <w:rPr>
                <w:rFonts w:ascii="Arial" w:hAnsi="Arial" w:cs="Arial"/>
                <w:sz w:val="20"/>
              </w:rPr>
              <w:t>deux mécanismes évolutifs</w:t>
            </w:r>
          </w:p>
          <w:p w:rsidR="00525276" w:rsidRPr="004B75C9" w:rsidRDefault="00525276" w:rsidP="004B75C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 xml:space="preserve">Document </w:t>
            </w:r>
            <w:r w:rsidR="00F22253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4</w:t>
            </w: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 </w:t>
            </w:r>
            <w:r w:rsidR="004B75C9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 xml:space="preserve">: </w:t>
            </w:r>
            <w:r w:rsidR="004B75C9" w:rsidRPr="004B75C9">
              <w:rPr>
                <w:rFonts w:ascii="Arial" w:hAnsi="Arial" w:cs="Arial"/>
                <w:sz w:val="20"/>
              </w:rPr>
              <w:t>Evolution des populations de pinsons des Galápagos</w:t>
            </w:r>
          </w:p>
        </w:tc>
      </w:tr>
    </w:tbl>
    <w:p w:rsidR="00B27A33" w:rsidRDefault="00B27A33" w:rsidP="00F7681D"/>
    <w:tbl>
      <w:tblPr>
        <w:tblpPr w:leftFromText="141" w:rightFromText="141" w:vertAnchor="text" w:horzAnchor="margin" w:tblpY="1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0"/>
        <w:gridCol w:w="2118"/>
      </w:tblGrid>
      <w:tr w:rsidR="002F20D3" w:rsidRPr="002F20D3" w:rsidTr="002F20D3">
        <w:tc>
          <w:tcPr>
            <w:tcW w:w="10598" w:type="dxa"/>
            <w:gridSpan w:val="2"/>
            <w:shd w:val="clear" w:color="auto" w:fill="BFBFBF"/>
          </w:tcPr>
          <w:p w:rsidR="002F20D3" w:rsidRPr="002F20D3" w:rsidRDefault="004B75C9" w:rsidP="002F20D3">
            <w:pPr>
              <w:rPr>
                <w:b/>
              </w:rPr>
            </w:pPr>
            <w:r>
              <w:rPr>
                <w:b/>
              </w:rPr>
              <w:t xml:space="preserve">Critères de réussite </w:t>
            </w:r>
          </w:p>
        </w:tc>
      </w:tr>
      <w:tr w:rsidR="002F20D3" w:rsidRPr="002F20D3" w:rsidTr="002F20D3">
        <w:trPr>
          <w:trHeight w:val="1698"/>
        </w:trPr>
        <w:tc>
          <w:tcPr>
            <w:tcW w:w="8480" w:type="dxa"/>
            <w:shd w:val="clear" w:color="auto" w:fill="auto"/>
          </w:tcPr>
          <w:p w:rsidR="002F20D3" w:rsidRPr="002F20D3" w:rsidRDefault="002F20D3" w:rsidP="002F20D3"/>
          <w:p w:rsidR="002F20D3" w:rsidRDefault="00D339DD" w:rsidP="00AE7F11">
            <w:r>
              <w:t xml:space="preserve">Je relève dans le logiciel le nombre de générations nécessaires pour fixer un allèle pour une population de 5 individus puis de </w:t>
            </w:r>
            <w:r w:rsidR="00590154">
              <w:t>4</w:t>
            </w:r>
            <w:r>
              <w:t>0 individus</w:t>
            </w:r>
          </w:p>
          <w:p w:rsidR="004B75C9" w:rsidRDefault="004B75C9" w:rsidP="00AE7F11">
            <w:r>
              <w:t>Je mentionne pour chaque population le caractère fixé</w:t>
            </w:r>
          </w:p>
          <w:p w:rsidR="004B75C9" w:rsidRPr="002F20D3" w:rsidRDefault="004B75C9" w:rsidP="00AE7F11">
            <w:r>
              <w:t>J’identifie le facteur à l’origine de la variation de la taille des becs chez le pinson étudié</w:t>
            </w:r>
          </w:p>
        </w:tc>
        <w:tc>
          <w:tcPr>
            <w:tcW w:w="2118" w:type="dxa"/>
            <w:shd w:val="clear" w:color="auto" w:fill="auto"/>
          </w:tcPr>
          <w:p w:rsidR="002F20D3" w:rsidRPr="002F20D3" w:rsidRDefault="002F20D3" w:rsidP="002F20D3"/>
          <w:p w:rsidR="00D339DD" w:rsidRDefault="002F20D3" w:rsidP="002F20D3">
            <w:r w:rsidRPr="002F20D3">
              <w:sym w:font="Wingdings" w:char="F04C"/>
            </w:r>
            <w:r w:rsidRPr="002F20D3">
              <w:t xml:space="preserve">          </w:t>
            </w:r>
            <w:r w:rsidRPr="002F20D3">
              <w:sym w:font="Wingdings" w:char="F04B"/>
            </w:r>
            <w:r w:rsidRPr="002F20D3">
              <w:t xml:space="preserve">          </w:t>
            </w:r>
            <w:r w:rsidRPr="002F20D3">
              <w:sym w:font="Wingdings" w:char="F04A"/>
            </w:r>
          </w:p>
          <w:p w:rsidR="004B75C9" w:rsidRDefault="004B75C9" w:rsidP="002F20D3"/>
          <w:p w:rsidR="002F20D3" w:rsidRPr="002F20D3" w:rsidRDefault="002F20D3" w:rsidP="002F20D3">
            <w:r w:rsidRPr="002F20D3">
              <w:sym w:font="Wingdings" w:char="F04C"/>
            </w:r>
            <w:r w:rsidRPr="002F20D3">
              <w:t xml:space="preserve">          </w:t>
            </w:r>
            <w:r w:rsidRPr="002F20D3">
              <w:sym w:font="Wingdings" w:char="F04B"/>
            </w:r>
            <w:r w:rsidRPr="002F20D3">
              <w:t xml:space="preserve">          </w:t>
            </w:r>
            <w:r w:rsidRPr="002F20D3">
              <w:sym w:font="Wingdings" w:char="F04A"/>
            </w:r>
          </w:p>
          <w:p w:rsidR="002F20D3" w:rsidRPr="002F20D3" w:rsidRDefault="002F20D3" w:rsidP="002F20D3">
            <w:r w:rsidRPr="002F20D3">
              <w:sym w:font="Wingdings" w:char="F04C"/>
            </w:r>
            <w:r w:rsidRPr="002F20D3">
              <w:t xml:space="preserve">          </w:t>
            </w:r>
            <w:r w:rsidRPr="002F20D3">
              <w:sym w:font="Wingdings" w:char="F04B"/>
            </w:r>
            <w:r w:rsidRPr="002F20D3">
              <w:t xml:space="preserve">          </w:t>
            </w:r>
            <w:r w:rsidRPr="002F20D3">
              <w:sym w:font="Wingdings" w:char="F04A"/>
            </w:r>
          </w:p>
          <w:p w:rsidR="002F20D3" w:rsidRPr="002F20D3" w:rsidRDefault="002F20D3" w:rsidP="002F20D3"/>
        </w:tc>
      </w:tr>
    </w:tbl>
    <w:p w:rsidR="00AE7F11" w:rsidRDefault="00AE7F11" w:rsidP="00F7681D"/>
    <w:p w:rsidR="00521E85" w:rsidRDefault="00521E85" w:rsidP="00F7681D"/>
    <w:p w:rsidR="00B5328D" w:rsidRDefault="00B5328D" w:rsidP="00F7681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9"/>
        <w:gridCol w:w="2355"/>
      </w:tblGrid>
      <w:tr w:rsidR="00AE7F11" w:rsidRPr="00B476E7" w:rsidTr="00AE7F11">
        <w:trPr>
          <w:trHeight w:val="403"/>
        </w:trPr>
        <w:tc>
          <w:tcPr>
            <w:tcW w:w="10574" w:type="dxa"/>
            <w:gridSpan w:val="2"/>
            <w:shd w:val="clear" w:color="auto" w:fill="F2F2F2"/>
          </w:tcPr>
          <w:p w:rsidR="00AE7F11" w:rsidRPr="0080415A" w:rsidRDefault="00AE7F11" w:rsidP="00D339DD">
            <w:pPr>
              <w:snapToGrid w:val="0"/>
              <w:jc w:val="center"/>
              <w:rPr>
                <w:b/>
                <w:caps/>
                <w:color w:val="000000"/>
              </w:rPr>
            </w:pPr>
            <w:r>
              <w:rPr>
                <w:b/>
                <w:caps/>
                <w:color w:val="000000"/>
              </w:rPr>
              <w:lastRenderedPageBreak/>
              <w:t>ActivitéS</w:t>
            </w:r>
          </w:p>
        </w:tc>
      </w:tr>
      <w:tr w:rsidR="00AE7F11" w:rsidRPr="00B476E7" w:rsidTr="00AE7F11">
        <w:tc>
          <w:tcPr>
            <w:tcW w:w="8219" w:type="dxa"/>
            <w:shd w:val="clear" w:color="auto" w:fill="auto"/>
          </w:tcPr>
          <w:p w:rsidR="00AE7F11" w:rsidRPr="004B75C9" w:rsidRDefault="00AE7F11" w:rsidP="004B75C9">
            <w:pPr>
              <w:jc w:val="center"/>
              <w:rPr>
                <w:b/>
                <w:iCs/>
              </w:rPr>
            </w:pPr>
            <w:r w:rsidRPr="008A0F4F">
              <w:rPr>
                <w:b/>
                <w:iCs/>
              </w:rPr>
              <w:t>Activités et déroulement des activités</w:t>
            </w:r>
          </w:p>
        </w:tc>
        <w:tc>
          <w:tcPr>
            <w:tcW w:w="2355" w:type="dxa"/>
            <w:shd w:val="clear" w:color="auto" w:fill="auto"/>
          </w:tcPr>
          <w:p w:rsidR="00AE7F11" w:rsidRPr="004B75C9" w:rsidRDefault="004B75C9" w:rsidP="004B75C9">
            <w:pPr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Capacités</w:t>
            </w:r>
          </w:p>
        </w:tc>
      </w:tr>
      <w:tr w:rsidR="00AE7F11" w:rsidRPr="00B476E7" w:rsidTr="00AE7F11">
        <w:tc>
          <w:tcPr>
            <w:tcW w:w="8219" w:type="dxa"/>
            <w:shd w:val="clear" w:color="auto" w:fill="auto"/>
          </w:tcPr>
          <w:p w:rsidR="00AE7F11" w:rsidRPr="00552CDF" w:rsidRDefault="004E7A9E" w:rsidP="00AE7F11">
            <w:pPr>
              <w:widowControl w:val="0"/>
              <w:numPr>
                <w:ilvl w:val="0"/>
                <w:numId w:val="7"/>
              </w:numPr>
              <w:suppressAutoHyphens/>
              <w:autoSpaceDE w:val="0"/>
              <w:snapToGrid w:val="0"/>
              <w:spacing w:after="0" w:line="240" w:lineRule="auto"/>
              <w:ind w:left="360"/>
              <w:jc w:val="both"/>
            </w:pPr>
            <w:r>
              <w:rPr>
                <w:b/>
              </w:rPr>
              <w:t>Utiliser</w:t>
            </w:r>
            <w:r w:rsidR="00AE7F11" w:rsidRPr="00552CDF">
              <w:t xml:space="preserve"> le logiciel de laboratoire virtuel </w:t>
            </w:r>
            <w:r>
              <w:t>(voir lie</w:t>
            </w:r>
            <w:r w:rsidR="004B75C9">
              <w:t>n ci-dessous) et les documents 1 et 2</w:t>
            </w:r>
            <w:r>
              <w:t xml:space="preserve"> pour mettre en évidence un mécanisme d’évolution de </w:t>
            </w:r>
            <w:r w:rsidR="00A81F46">
              <w:t>la biodiversité au sein d’une population.</w:t>
            </w:r>
          </w:p>
          <w:p w:rsidR="00AE7F11" w:rsidRPr="00E603DD" w:rsidRDefault="00AE7F11" w:rsidP="00D339DD">
            <w:pPr>
              <w:widowControl w:val="0"/>
              <w:autoSpaceDE w:val="0"/>
              <w:snapToGrid w:val="0"/>
              <w:ind w:left="360"/>
              <w:jc w:val="both"/>
              <w:rPr>
                <w:color w:val="548DD4"/>
              </w:rPr>
            </w:pPr>
            <w:r w:rsidRPr="00E603DD">
              <w:rPr>
                <w:color w:val="548DD4"/>
              </w:rPr>
              <w:t>http://virtualbiologylab.org/NetWebHTML_FilesJan2016/GeneticDriftModel.html</w:t>
            </w:r>
          </w:p>
          <w:p w:rsidR="00EC5162" w:rsidRDefault="0092032B" w:rsidP="00EC5162">
            <w:pPr>
              <w:pStyle w:val="Paragraphedeliste"/>
              <w:numPr>
                <w:ilvl w:val="0"/>
                <w:numId w:val="8"/>
              </w:numPr>
            </w:pPr>
            <w:r>
              <w:t>Reporter le</w:t>
            </w:r>
            <w:r w:rsidR="006A3E0D">
              <w:t>s résultats obtenus</w:t>
            </w:r>
            <w:r w:rsidR="00F10385">
              <w:t xml:space="preserve"> sur le logiciel dans un tableur </w:t>
            </w:r>
            <w:proofErr w:type="spellStart"/>
            <w:r w:rsidR="00F10385">
              <w:t>Excell</w:t>
            </w:r>
            <w:proofErr w:type="spellEnd"/>
            <w:r w:rsidR="006A3E0D">
              <w:t>.</w:t>
            </w:r>
            <w:r w:rsidR="00AE7F11" w:rsidRPr="00B476E7">
              <w:t xml:space="preserve">      </w:t>
            </w:r>
          </w:p>
          <w:p w:rsidR="0092032B" w:rsidRDefault="00AE7F11" w:rsidP="00EC5162">
            <w:pPr>
              <w:pStyle w:val="Paragraphedeliste"/>
              <w:numPr>
                <w:ilvl w:val="0"/>
                <w:numId w:val="8"/>
              </w:numPr>
            </w:pPr>
            <w:r w:rsidRPr="00B476E7">
              <w:t xml:space="preserve"> </w:t>
            </w:r>
            <w:r w:rsidR="0092032B" w:rsidRPr="004B75C9">
              <w:rPr>
                <w:b/>
              </w:rPr>
              <w:t>Interpréter</w:t>
            </w:r>
            <w:r w:rsidR="0092032B">
              <w:t xml:space="preserve"> ces résultats</w:t>
            </w:r>
            <w:r w:rsidRPr="00B476E7">
              <w:t xml:space="preserve">   </w:t>
            </w:r>
            <w:bookmarkStart w:id="0" w:name="_GoBack"/>
            <w:bookmarkEnd w:id="0"/>
          </w:p>
          <w:p w:rsidR="00AE7F11" w:rsidRPr="00B476E7" w:rsidRDefault="0092032B" w:rsidP="00EC5162">
            <w:pPr>
              <w:pStyle w:val="Paragraphedeliste"/>
              <w:numPr>
                <w:ilvl w:val="0"/>
                <w:numId w:val="8"/>
              </w:numPr>
            </w:pPr>
            <w:r w:rsidRPr="004B75C9">
              <w:rPr>
                <w:b/>
              </w:rPr>
              <w:t>Comparer</w:t>
            </w:r>
            <w:r>
              <w:t xml:space="preserve"> vos résultats avec ceux des autres élèves et</w:t>
            </w:r>
            <w:r w:rsidRPr="004B75C9">
              <w:rPr>
                <w:b/>
              </w:rPr>
              <w:t xml:space="preserve"> interpréter</w:t>
            </w:r>
            <w:r w:rsidR="00AE7F11" w:rsidRPr="004B75C9">
              <w:rPr>
                <w:b/>
              </w:rPr>
              <w:t xml:space="preserve">     </w:t>
            </w:r>
          </w:p>
          <w:p w:rsidR="00AE7F11" w:rsidRPr="006A1EBE" w:rsidRDefault="00AE7F11" w:rsidP="00D339DD">
            <w:pPr>
              <w:jc w:val="center"/>
              <w:rPr>
                <w:b/>
                <w:i/>
              </w:rPr>
            </w:pPr>
            <w:r w:rsidRPr="00B476E7">
              <w:rPr>
                <w:b/>
                <w:i/>
              </w:rPr>
              <w:t>Appeler le professeur pour vérification</w:t>
            </w:r>
          </w:p>
        </w:tc>
        <w:tc>
          <w:tcPr>
            <w:tcW w:w="2355" w:type="dxa"/>
            <w:shd w:val="clear" w:color="auto" w:fill="auto"/>
          </w:tcPr>
          <w:p w:rsidR="00AE7F11" w:rsidRDefault="00AE7F11" w:rsidP="00D339DD"/>
          <w:p w:rsidR="00AE7F11" w:rsidRPr="00552CDF" w:rsidRDefault="00AE7F11" w:rsidP="00D339DD"/>
          <w:p w:rsidR="0092032B" w:rsidRDefault="00AE7F11" w:rsidP="00D339DD">
            <w:pPr>
              <w:jc w:val="center"/>
            </w:pPr>
            <w:r w:rsidRPr="007C009D">
              <w:rPr>
                <w:b/>
              </w:rPr>
              <w:t>Utiliser un logiciel</w:t>
            </w:r>
          </w:p>
          <w:p w:rsidR="0092032B" w:rsidRPr="007C009D" w:rsidRDefault="0092032B" w:rsidP="0092032B">
            <w:pPr>
              <w:snapToGrid w:val="0"/>
              <w:jc w:val="center"/>
              <w:rPr>
                <w:b/>
              </w:rPr>
            </w:pPr>
          </w:p>
          <w:p w:rsidR="00AE7F11" w:rsidRPr="0092032B" w:rsidRDefault="004B75C9" w:rsidP="004B75C9">
            <w:pPr>
              <w:jc w:val="center"/>
            </w:pPr>
            <w:r>
              <w:rPr>
                <w:b/>
              </w:rPr>
              <w:t>Construire un tableau</w:t>
            </w:r>
          </w:p>
        </w:tc>
      </w:tr>
      <w:tr w:rsidR="00AE7F11" w:rsidRPr="00B476E7" w:rsidTr="00AE7F11">
        <w:trPr>
          <w:trHeight w:val="732"/>
        </w:trPr>
        <w:tc>
          <w:tcPr>
            <w:tcW w:w="8219" w:type="dxa"/>
            <w:shd w:val="clear" w:color="auto" w:fill="auto"/>
          </w:tcPr>
          <w:p w:rsidR="0092032B" w:rsidRDefault="0092032B" w:rsidP="004B75C9">
            <w:pPr>
              <w:suppressAutoHyphens/>
              <w:spacing w:after="200" w:line="276" w:lineRule="auto"/>
              <w:contextualSpacing/>
              <w:jc w:val="both"/>
              <w:rPr>
                <w:szCs w:val="20"/>
              </w:rPr>
            </w:pPr>
          </w:p>
          <w:p w:rsidR="00AE7F11" w:rsidRPr="0080415A" w:rsidRDefault="004B75C9" w:rsidP="006A3E0D">
            <w:pPr>
              <w:numPr>
                <w:ilvl w:val="0"/>
                <w:numId w:val="7"/>
              </w:numPr>
              <w:suppressAutoHyphens/>
              <w:spacing w:after="200" w:line="276" w:lineRule="auto"/>
              <w:ind w:left="360"/>
              <w:contextualSpacing/>
              <w:jc w:val="both"/>
              <w:rPr>
                <w:szCs w:val="20"/>
              </w:rPr>
            </w:pPr>
            <w:r>
              <w:rPr>
                <w:szCs w:val="20"/>
              </w:rPr>
              <w:t>A partir du document 3</w:t>
            </w:r>
            <w:r w:rsidR="0092032B">
              <w:rPr>
                <w:szCs w:val="20"/>
              </w:rPr>
              <w:t xml:space="preserve">, </w:t>
            </w:r>
            <w:r w:rsidR="0092032B" w:rsidRPr="004B75C9">
              <w:rPr>
                <w:b/>
                <w:szCs w:val="20"/>
              </w:rPr>
              <w:t>donner une définition</w:t>
            </w:r>
            <w:r w:rsidR="0092032B">
              <w:rPr>
                <w:szCs w:val="20"/>
              </w:rPr>
              <w:t xml:space="preserve"> précise du phénomène étudié précédemment.</w:t>
            </w:r>
          </w:p>
        </w:tc>
        <w:tc>
          <w:tcPr>
            <w:tcW w:w="2355" w:type="dxa"/>
            <w:shd w:val="clear" w:color="auto" w:fill="auto"/>
          </w:tcPr>
          <w:p w:rsidR="00AE7F11" w:rsidRPr="007C009D" w:rsidRDefault="00AE7F11" w:rsidP="00D339DD">
            <w:pPr>
              <w:snapToGrid w:val="0"/>
              <w:jc w:val="center"/>
              <w:rPr>
                <w:b/>
              </w:rPr>
            </w:pPr>
          </w:p>
          <w:p w:rsidR="00AE7F11" w:rsidRPr="0080415A" w:rsidRDefault="00AE7F11" w:rsidP="00D339DD">
            <w:pPr>
              <w:snapToGrid w:val="0"/>
              <w:jc w:val="center"/>
              <w:rPr>
                <w:b/>
              </w:rPr>
            </w:pPr>
            <w:r w:rsidRPr="007C009D">
              <w:rPr>
                <w:b/>
              </w:rPr>
              <w:t>Mettre en relation des données</w:t>
            </w:r>
          </w:p>
        </w:tc>
      </w:tr>
      <w:tr w:rsidR="004B75C9" w:rsidRPr="00B476E7" w:rsidTr="00AE7F11">
        <w:trPr>
          <w:trHeight w:val="732"/>
        </w:trPr>
        <w:tc>
          <w:tcPr>
            <w:tcW w:w="8219" w:type="dxa"/>
            <w:shd w:val="clear" w:color="auto" w:fill="auto"/>
          </w:tcPr>
          <w:p w:rsidR="004B75C9" w:rsidRDefault="004B75C9" w:rsidP="004B75C9">
            <w:pPr>
              <w:pStyle w:val="Paragraphedeliste"/>
              <w:suppressAutoHyphens/>
              <w:spacing w:after="200" w:line="276" w:lineRule="auto"/>
              <w:ind w:left="318"/>
              <w:jc w:val="both"/>
              <w:rPr>
                <w:szCs w:val="20"/>
              </w:rPr>
            </w:pPr>
          </w:p>
          <w:p w:rsidR="004B75C9" w:rsidRDefault="004B75C9" w:rsidP="004B75C9">
            <w:pPr>
              <w:pStyle w:val="Paragraphedeliste"/>
              <w:numPr>
                <w:ilvl w:val="0"/>
                <w:numId w:val="7"/>
              </w:numPr>
              <w:suppressAutoHyphens/>
              <w:spacing w:after="200" w:line="276" w:lineRule="auto"/>
              <w:ind w:left="318" w:hanging="318"/>
              <w:jc w:val="both"/>
              <w:rPr>
                <w:szCs w:val="20"/>
              </w:rPr>
            </w:pPr>
            <w:r w:rsidRPr="004B75C9">
              <w:rPr>
                <w:b/>
                <w:szCs w:val="20"/>
              </w:rPr>
              <w:t>Analyser</w:t>
            </w:r>
            <w:r>
              <w:rPr>
                <w:szCs w:val="20"/>
              </w:rPr>
              <w:t xml:space="preserve"> le document 4 pour expliquer l’autre phénomène à l’origine de la modification des fréquences alléliques au sein d’une population.</w:t>
            </w:r>
          </w:p>
          <w:p w:rsidR="004B75C9" w:rsidRPr="004B75C9" w:rsidRDefault="004B75C9" w:rsidP="004B75C9">
            <w:pPr>
              <w:pStyle w:val="Paragraphedeliste"/>
              <w:numPr>
                <w:ilvl w:val="0"/>
                <w:numId w:val="7"/>
              </w:numPr>
              <w:suppressAutoHyphens/>
              <w:spacing w:after="200" w:line="276" w:lineRule="auto"/>
              <w:ind w:left="318" w:hanging="318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Utiliser le document 3 pour </w:t>
            </w:r>
            <w:r w:rsidRPr="004B75C9">
              <w:rPr>
                <w:b/>
                <w:szCs w:val="20"/>
              </w:rPr>
              <w:t xml:space="preserve">expliquer </w:t>
            </w:r>
            <w:r>
              <w:rPr>
                <w:szCs w:val="20"/>
              </w:rPr>
              <w:t>ce phénomène évolutif mis en évidence.</w:t>
            </w:r>
          </w:p>
        </w:tc>
        <w:tc>
          <w:tcPr>
            <w:tcW w:w="2355" w:type="dxa"/>
            <w:shd w:val="clear" w:color="auto" w:fill="auto"/>
          </w:tcPr>
          <w:p w:rsidR="004B75C9" w:rsidRDefault="004B75C9" w:rsidP="00D339DD">
            <w:pPr>
              <w:snapToGrid w:val="0"/>
              <w:jc w:val="center"/>
              <w:rPr>
                <w:b/>
              </w:rPr>
            </w:pPr>
          </w:p>
          <w:p w:rsidR="004B75C9" w:rsidRPr="007C009D" w:rsidRDefault="004B75C9" w:rsidP="00D339DD">
            <w:pPr>
              <w:snapToGrid w:val="0"/>
              <w:jc w:val="center"/>
              <w:rPr>
                <w:b/>
              </w:rPr>
            </w:pPr>
            <w:r w:rsidRPr="007C009D">
              <w:rPr>
                <w:b/>
              </w:rPr>
              <w:t>Mettre en relation des données</w:t>
            </w:r>
          </w:p>
        </w:tc>
      </w:tr>
      <w:tr w:rsidR="00AE7F11" w:rsidRPr="00DD5192" w:rsidTr="00AE7F11">
        <w:trPr>
          <w:trHeight w:val="755"/>
        </w:trPr>
        <w:tc>
          <w:tcPr>
            <w:tcW w:w="8219" w:type="dxa"/>
            <w:shd w:val="clear" w:color="auto" w:fill="auto"/>
          </w:tcPr>
          <w:p w:rsidR="00AE7F11" w:rsidRDefault="00AE7F11" w:rsidP="00D339DD">
            <w:pPr>
              <w:snapToGrid w:val="0"/>
              <w:ind w:left="360"/>
              <w:rPr>
                <w:b/>
              </w:rPr>
            </w:pPr>
          </w:p>
          <w:p w:rsidR="00AE7F11" w:rsidRPr="00B81E12" w:rsidRDefault="00AE7F11" w:rsidP="004B75C9">
            <w:pPr>
              <w:suppressAutoHyphens/>
              <w:snapToGrid w:val="0"/>
              <w:spacing w:after="0" w:line="240" w:lineRule="auto"/>
              <w:ind w:left="360"/>
              <w:jc w:val="both"/>
              <w:rPr>
                <w:b/>
              </w:rPr>
            </w:pPr>
            <w:r w:rsidRPr="00B81E12">
              <w:rPr>
                <w:b/>
              </w:rPr>
              <w:t xml:space="preserve">Répondre au problème </w:t>
            </w:r>
            <w:r w:rsidRPr="00BD033A">
              <w:t>posé en début de TP.</w:t>
            </w:r>
          </w:p>
          <w:p w:rsidR="00AE7F11" w:rsidRPr="00FD2F16" w:rsidRDefault="00AE7F11" w:rsidP="00D339DD">
            <w:pPr>
              <w:snapToGrid w:val="0"/>
              <w:ind w:left="360"/>
              <w:rPr>
                <w:b/>
              </w:rPr>
            </w:pPr>
          </w:p>
        </w:tc>
        <w:tc>
          <w:tcPr>
            <w:tcW w:w="2355" w:type="dxa"/>
            <w:shd w:val="clear" w:color="auto" w:fill="auto"/>
          </w:tcPr>
          <w:p w:rsidR="00AE7F11" w:rsidRDefault="00AE7F11" w:rsidP="00D339DD">
            <w:pPr>
              <w:jc w:val="center"/>
              <w:rPr>
                <w:b/>
              </w:rPr>
            </w:pPr>
          </w:p>
          <w:p w:rsidR="00AE7F11" w:rsidRPr="00FD2F16" w:rsidRDefault="00AE7F11" w:rsidP="00D339DD">
            <w:pPr>
              <w:jc w:val="center"/>
              <w:rPr>
                <w:b/>
              </w:rPr>
            </w:pPr>
            <w:r w:rsidRPr="00FD2F16">
              <w:rPr>
                <w:b/>
              </w:rPr>
              <w:t>Réaliser une synthèse</w:t>
            </w:r>
          </w:p>
        </w:tc>
      </w:tr>
    </w:tbl>
    <w:p w:rsidR="00F7681D" w:rsidRDefault="003009D0" w:rsidP="00F7681D">
      <w:pPr>
        <w:rPr>
          <w:noProof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6A60F1" wp14:editId="5D15B9F1">
                <wp:simplePos x="0" y="0"/>
                <wp:positionH relativeFrom="column">
                  <wp:posOffset>706120</wp:posOffset>
                </wp:positionH>
                <wp:positionV relativeFrom="paragraph">
                  <wp:posOffset>4194175</wp:posOffset>
                </wp:positionV>
                <wp:extent cx="359410" cy="352425"/>
                <wp:effectExtent l="0" t="0" r="2540" b="952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24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D8CD04" id="Rectangle 10" o:spid="_x0000_s1026" style="position:absolute;margin-left:55.6pt;margin-top:330.25pt;width:28.3pt;height:27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" fillcolor="white [3201]" stroked="f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8B3BD4" wp14:editId="6982EF5B">
                <wp:simplePos x="0" y="0"/>
                <wp:positionH relativeFrom="column">
                  <wp:posOffset>3397885</wp:posOffset>
                </wp:positionH>
                <wp:positionV relativeFrom="paragraph">
                  <wp:posOffset>3458845</wp:posOffset>
                </wp:positionV>
                <wp:extent cx="114935" cy="352425"/>
                <wp:effectExtent l="0" t="0" r="0" b="952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3524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682A70F" id="Rectangle 9" o:spid="_x0000_s1026" style="position:absolute;margin-left:267.55pt;margin-top:272.35pt;width:9.05pt;height:27.7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" fillcolor="white [3201]" stroked="f" strokeweight="1pt"/>
            </w:pict>
          </mc:Fallback>
        </mc:AlternateContent>
      </w:r>
    </w:p>
    <w:p w:rsidR="004E7A9E" w:rsidRPr="008006F3" w:rsidRDefault="00EC5162" w:rsidP="004E7A9E">
      <w:pPr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  <w:u w:val="single"/>
        </w:rPr>
        <w:t>Document 1</w:t>
      </w:r>
      <w:r w:rsidR="004E7A9E" w:rsidRPr="008006F3">
        <w:rPr>
          <w:rFonts w:ascii="Arial" w:hAnsi="Arial" w:cs="Arial"/>
          <w:sz w:val="20"/>
          <w:u w:val="single"/>
        </w:rPr>
        <w:t xml:space="preserve"> : </w:t>
      </w:r>
      <w:r w:rsidR="004E7A9E">
        <w:rPr>
          <w:rFonts w:ascii="Arial" w:hAnsi="Arial" w:cs="Arial"/>
          <w:sz w:val="20"/>
          <w:u w:val="single"/>
        </w:rPr>
        <w:t>une mutation de l’œil de la drosophile</w:t>
      </w:r>
    </w:p>
    <w:p w:rsidR="00EC5162" w:rsidRDefault="004E7A9E" w:rsidP="004E7A9E">
      <w:pPr>
        <w:rPr>
          <w:rFonts w:ascii="Arial" w:hAnsi="Arial" w:cs="Arial"/>
        </w:rPr>
      </w:pPr>
      <w:r>
        <w:rPr>
          <w:noProof/>
          <w:lang w:eastAsia="fr-FR"/>
        </w:rPr>
        <w:drawing>
          <wp:inline distT="0" distB="0" distL="0" distR="0">
            <wp:extent cx="6526083" cy="2472267"/>
            <wp:effectExtent l="0" t="0" r="8255" b="444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7110" cy="2472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5C9" w:rsidRDefault="004B75C9" w:rsidP="004E7A9E">
      <w:pPr>
        <w:rPr>
          <w:rFonts w:ascii="Arial" w:hAnsi="Arial" w:cs="Arial"/>
          <w:sz w:val="20"/>
          <w:u w:val="single"/>
        </w:rPr>
      </w:pPr>
    </w:p>
    <w:p w:rsidR="004B75C9" w:rsidRDefault="004B75C9" w:rsidP="004E7A9E">
      <w:pPr>
        <w:rPr>
          <w:rFonts w:ascii="Arial" w:hAnsi="Arial" w:cs="Arial"/>
          <w:sz w:val="20"/>
          <w:u w:val="single"/>
        </w:rPr>
      </w:pPr>
    </w:p>
    <w:p w:rsidR="004B75C9" w:rsidRDefault="004B75C9" w:rsidP="004E7A9E">
      <w:pPr>
        <w:rPr>
          <w:rFonts w:ascii="Arial" w:hAnsi="Arial" w:cs="Arial"/>
          <w:sz w:val="20"/>
          <w:u w:val="single"/>
        </w:rPr>
      </w:pPr>
    </w:p>
    <w:p w:rsidR="004B75C9" w:rsidRDefault="004B75C9" w:rsidP="004E7A9E">
      <w:pPr>
        <w:rPr>
          <w:rFonts w:ascii="Arial" w:hAnsi="Arial" w:cs="Arial"/>
          <w:sz w:val="20"/>
          <w:u w:val="single"/>
        </w:rPr>
      </w:pPr>
    </w:p>
    <w:p w:rsidR="004B75C9" w:rsidRDefault="004B75C9" w:rsidP="004E7A9E">
      <w:pPr>
        <w:rPr>
          <w:rFonts w:ascii="Arial" w:hAnsi="Arial" w:cs="Arial"/>
          <w:sz w:val="20"/>
          <w:u w:val="single"/>
        </w:rPr>
      </w:pPr>
    </w:p>
    <w:p w:rsidR="004B75C9" w:rsidRDefault="004B75C9" w:rsidP="004E7A9E">
      <w:pPr>
        <w:rPr>
          <w:rFonts w:ascii="Arial" w:hAnsi="Arial" w:cs="Arial"/>
          <w:sz w:val="20"/>
          <w:u w:val="single"/>
        </w:rPr>
      </w:pPr>
    </w:p>
    <w:p w:rsidR="004B75C9" w:rsidRDefault="004B75C9" w:rsidP="004E7A9E">
      <w:pPr>
        <w:rPr>
          <w:rFonts w:ascii="Arial" w:hAnsi="Arial" w:cs="Arial"/>
          <w:sz w:val="20"/>
          <w:u w:val="single"/>
        </w:rPr>
      </w:pPr>
    </w:p>
    <w:p w:rsidR="004E7A9E" w:rsidRPr="00EC5162" w:rsidRDefault="004E7A9E" w:rsidP="004E7A9E">
      <w:pPr>
        <w:rPr>
          <w:rFonts w:ascii="Arial" w:hAnsi="Arial" w:cs="Arial"/>
        </w:rPr>
      </w:pPr>
      <w:r w:rsidRPr="008006F3">
        <w:rPr>
          <w:rFonts w:ascii="Arial" w:hAnsi="Arial" w:cs="Arial"/>
          <w:sz w:val="20"/>
          <w:u w:val="single"/>
        </w:rPr>
        <w:lastRenderedPageBreak/>
        <w:t xml:space="preserve">Document </w:t>
      </w:r>
      <w:r w:rsidR="00EC5162">
        <w:rPr>
          <w:rFonts w:ascii="Arial" w:hAnsi="Arial" w:cs="Arial"/>
          <w:sz w:val="20"/>
          <w:u w:val="single"/>
        </w:rPr>
        <w:t>2</w:t>
      </w:r>
      <w:r w:rsidRPr="008006F3">
        <w:rPr>
          <w:rFonts w:ascii="Arial" w:hAnsi="Arial" w:cs="Arial"/>
          <w:sz w:val="20"/>
          <w:u w:val="single"/>
        </w:rPr>
        <w:t xml:space="preserve"> : </w:t>
      </w:r>
      <w:r>
        <w:rPr>
          <w:rFonts w:ascii="Arial" w:hAnsi="Arial" w:cs="Arial"/>
          <w:sz w:val="20"/>
          <w:u w:val="single"/>
        </w:rPr>
        <w:t xml:space="preserve">simulation des travaux de </w:t>
      </w:r>
      <w:proofErr w:type="spellStart"/>
      <w:r>
        <w:rPr>
          <w:rFonts w:ascii="Arial" w:hAnsi="Arial" w:cs="Arial"/>
          <w:sz w:val="20"/>
          <w:u w:val="single"/>
        </w:rPr>
        <w:t>Buri</w:t>
      </w:r>
      <w:proofErr w:type="spellEnd"/>
      <w:r>
        <w:rPr>
          <w:rFonts w:ascii="Arial" w:hAnsi="Arial" w:cs="Arial"/>
          <w:sz w:val="20"/>
          <w:u w:val="single"/>
        </w:rPr>
        <w:t xml:space="preserve"> par un logiciel de laboratoire virtuel</w:t>
      </w:r>
    </w:p>
    <w:p w:rsidR="004E7A9E" w:rsidRDefault="004E7A9E" w:rsidP="004E7A9E">
      <w:pPr>
        <w:rPr>
          <w:noProof/>
          <w:lang w:eastAsia="fr-FR"/>
        </w:rPr>
      </w:pPr>
      <w:r>
        <w:rPr>
          <w:noProof/>
          <w:lang w:eastAsia="fr-FR"/>
        </w:rPr>
        <w:drawing>
          <wp:inline distT="0" distB="0" distL="0" distR="0">
            <wp:extent cx="3251200" cy="3234055"/>
            <wp:effectExtent l="0" t="0" r="6350" b="444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0" cy="323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5C9" w:rsidRDefault="00EC5162" w:rsidP="00EC5162">
      <w:pPr>
        <w:rPr>
          <w:rFonts w:ascii="Arial" w:hAnsi="Arial" w:cs="Arial"/>
          <w:sz w:val="20"/>
          <w:u w:val="single"/>
        </w:rPr>
      </w:pPr>
      <w:r w:rsidRPr="008006F3">
        <w:rPr>
          <w:rFonts w:ascii="Arial" w:hAnsi="Arial" w:cs="Arial"/>
          <w:sz w:val="20"/>
          <w:u w:val="single"/>
        </w:rPr>
        <w:t xml:space="preserve">Document </w:t>
      </w:r>
      <w:r>
        <w:rPr>
          <w:rFonts w:ascii="Arial" w:hAnsi="Arial" w:cs="Arial"/>
          <w:sz w:val="20"/>
          <w:u w:val="single"/>
        </w:rPr>
        <w:t>3</w:t>
      </w:r>
      <w:r w:rsidRPr="008006F3">
        <w:rPr>
          <w:rFonts w:ascii="Arial" w:hAnsi="Arial" w:cs="Arial"/>
          <w:sz w:val="20"/>
          <w:u w:val="single"/>
        </w:rPr>
        <w:t xml:space="preserve"> : </w:t>
      </w:r>
      <w:r>
        <w:rPr>
          <w:rFonts w:ascii="Arial" w:hAnsi="Arial" w:cs="Arial"/>
          <w:sz w:val="20"/>
          <w:u w:val="single"/>
        </w:rPr>
        <w:t>deux mécanismes évolutifs</w:t>
      </w:r>
      <w:r>
        <w:rPr>
          <w:noProof/>
          <w:lang w:eastAsia="fr-FR"/>
        </w:rPr>
        <w:drawing>
          <wp:inline distT="0" distB="0" distL="0" distR="0" wp14:anchorId="41CB6EF9" wp14:editId="346D2D56">
            <wp:extent cx="6450750" cy="1397000"/>
            <wp:effectExtent l="0" t="0" r="762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45724" cy="1395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75C9" w:rsidRDefault="004B75C9" w:rsidP="004B75C9">
      <w:pPr>
        <w:rPr>
          <w:rFonts w:ascii="Arial" w:hAnsi="Arial" w:cs="Arial"/>
          <w:sz w:val="20"/>
        </w:rPr>
      </w:pPr>
      <w:r w:rsidRPr="008006F3">
        <w:rPr>
          <w:rFonts w:ascii="Arial" w:hAnsi="Arial" w:cs="Arial"/>
          <w:sz w:val="20"/>
          <w:u w:val="single"/>
        </w:rPr>
        <w:t xml:space="preserve">Document </w:t>
      </w:r>
      <w:r>
        <w:rPr>
          <w:rFonts w:ascii="Arial" w:hAnsi="Arial" w:cs="Arial"/>
          <w:sz w:val="20"/>
          <w:u w:val="single"/>
        </w:rPr>
        <w:t>4</w:t>
      </w:r>
      <w:r w:rsidRPr="008006F3">
        <w:rPr>
          <w:rFonts w:ascii="Arial" w:hAnsi="Arial" w:cs="Arial"/>
          <w:sz w:val="20"/>
          <w:u w:val="single"/>
        </w:rPr>
        <w:t xml:space="preserve"> : </w:t>
      </w:r>
      <w:r>
        <w:rPr>
          <w:rFonts w:ascii="Arial" w:hAnsi="Arial" w:cs="Arial"/>
          <w:sz w:val="20"/>
          <w:u w:val="single"/>
        </w:rPr>
        <w:t>Evolution des populations de pinsons des Galápagos</w:t>
      </w:r>
    </w:p>
    <w:p w:rsidR="0091448F" w:rsidRPr="004B75C9" w:rsidRDefault="004B75C9" w:rsidP="004B75C9">
      <w:pPr>
        <w:rPr>
          <w:rFonts w:ascii="Arial" w:hAnsi="Arial" w:cs="Arial"/>
          <w:sz w:val="20"/>
        </w:rPr>
      </w:pPr>
      <w:r>
        <w:rPr>
          <w:noProof/>
          <w:lang w:eastAsia="fr-FR"/>
        </w:rPr>
        <w:drawing>
          <wp:inline distT="0" distB="0" distL="0" distR="0" wp14:anchorId="2A82D056" wp14:editId="0AA6E753">
            <wp:extent cx="6197600" cy="4020599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92864" cy="4017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1448F" w:rsidRPr="004B75C9" w:rsidSect="00F768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9CBC78A8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/>
        <w:b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Times New Roman"/>
      </w:rPr>
    </w:lvl>
  </w:abstractNum>
  <w:abstractNum w:abstractNumId="2" w15:restartNumberingAfterBreak="0">
    <w:nsid w:val="00000004"/>
    <w:multiLevelType w:val="singleLevel"/>
    <w:tmpl w:val="00000004"/>
    <w:name w:val="WW8Num5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Times New Roman"/>
      </w:rPr>
    </w:lvl>
  </w:abstractNum>
  <w:abstractNum w:abstractNumId="3" w15:restartNumberingAfterBreak="0">
    <w:nsid w:val="00000009"/>
    <w:multiLevelType w:val="multilevel"/>
    <w:tmpl w:val="2C0880AE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E7789"/>
    <w:multiLevelType w:val="hybridMultilevel"/>
    <w:tmpl w:val="7E90DFA0"/>
    <w:lvl w:ilvl="0" w:tplc="5A8637A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4E51B4"/>
    <w:multiLevelType w:val="hybridMultilevel"/>
    <w:tmpl w:val="76F06B24"/>
    <w:lvl w:ilvl="0" w:tplc="C7D6F862"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1E3599A"/>
    <w:multiLevelType w:val="hybridMultilevel"/>
    <w:tmpl w:val="0FA453B8"/>
    <w:lvl w:ilvl="0" w:tplc="A12A4AD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BA79AF"/>
    <w:multiLevelType w:val="hybridMultilevel"/>
    <w:tmpl w:val="19764510"/>
    <w:lvl w:ilvl="0" w:tplc="040C0001">
      <w:start w:val="1"/>
      <w:numFmt w:val="bullet"/>
      <w:lvlText w:val=""/>
      <w:lvlJc w:val="left"/>
      <w:pPr>
        <w:ind w:left="106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81D"/>
    <w:rsid w:val="000101E6"/>
    <w:rsid w:val="000119B2"/>
    <w:rsid w:val="000601FE"/>
    <w:rsid w:val="0008150F"/>
    <w:rsid w:val="000A7AF3"/>
    <w:rsid w:val="000C4904"/>
    <w:rsid w:val="0010129A"/>
    <w:rsid w:val="00127C28"/>
    <w:rsid w:val="001A09FF"/>
    <w:rsid w:val="001E04D8"/>
    <w:rsid w:val="001E3DBA"/>
    <w:rsid w:val="001E462A"/>
    <w:rsid w:val="002025D7"/>
    <w:rsid w:val="0025384E"/>
    <w:rsid w:val="002927A7"/>
    <w:rsid w:val="002B6EE7"/>
    <w:rsid w:val="002D28E7"/>
    <w:rsid w:val="002E42AF"/>
    <w:rsid w:val="002F20D3"/>
    <w:rsid w:val="002F61C0"/>
    <w:rsid w:val="002F6A23"/>
    <w:rsid w:val="003009D0"/>
    <w:rsid w:val="00305F8C"/>
    <w:rsid w:val="00312FD9"/>
    <w:rsid w:val="00336553"/>
    <w:rsid w:val="00355063"/>
    <w:rsid w:val="003676D7"/>
    <w:rsid w:val="00373FA6"/>
    <w:rsid w:val="003924AD"/>
    <w:rsid w:val="00393086"/>
    <w:rsid w:val="003A0251"/>
    <w:rsid w:val="0044542C"/>
    <w:rsid w:val="00473D6A"/>
    <w:rsid w:val="00487D7B"/>
    <w:rsid w:val="004B342A"/>
    <w:rsid w:val="004B75C9"/>
    <w:rsid w:val="004E2F3B"/>
    <w:rsid w:val="004E7A9E"/>
    <w:rsid w:val="004F2CAF"/>
    <w:rsid w:val="00514DA2"/>
    <w:rsid w:val="00515346"/>
    <w:rsid w:val="00521E85"/>
    <w:rsid w:val="00525276"/>
    <w:rsid w:val="00587C66"/>
    <w:rsid w:val="00590154"/>
    <w:rsid w:val="005F1B01"/>
    <w:rsid w:val="0062651C"/>
    <w:rsid w:val="0063621D"/>
    <w:rsid w:val="00654D16"/>
    <w:rsid w:val="006764AE"/>
    <w:rsid w:val="00677E73"/>
    <w:rsid w:val="006A0054"/>
    <w:rsid w:val="006A1FAF"/>
    <w:rsid w:val="006A3E0D"/>
    <w:rsid w:val="006B6968"/>
    <w:rsid w:val="006F510B"/>
    <w:rsid w:val="00714C05"/>
    <w:rsid w:val="00752794"/>
    <w:rsid w:val="00766FB2"/>
    <w:rsid w:val="00783859"/>
    <w:rsid w:val="00797554"/>
    <w:rsid w:val="007E12E7"/>
    <w:rsid w:val="00852956"/>
    <w:rsid w:val="0085462A"/>
    <w:rsid w:val="008F0992"/>
    <w:rsid w:val="009064B4"/>
    <w:rsid w:val="0091448F"/>
    <w:rsid w:val="0092032B"/>
    <w:rsid w:val="0094130B"/>
    <w:rsid w:val="0097408F"/>
    <w:rsid w:val="009806DA"/>
    <w:rsid w:val="009927F2"/>
    <w:rsid w:val="009A1462"/>
    <w:rsid w:val="009E3AC4"/>
    <w:rsid w:val="00A15167"/>
    <w:rsid w:val="00A342EC"/>
    <w:rsid w:val="00A77D0F"/>
    <w:rsid w:val="00A81F46"/>
    <w:rsid w:val="00A837C7"/>
    <w:rsid w:val="00AC4AF6"/>
    <w:rsid w:val="00AE7F11"/>
    <w:rsid w:val="00B27A33"/>
    <w:rsid w:val="00B5328D"/>
    <w:rsid w:val="00B53A1A"/>
    <w:rsid w:val="00B57377"/>
    <w:rsid w:val="00B923E3"/>
    <w:rsid w:val="00BC66D7"/>
    <w:rsid w:val="00C10645"/>
    <w:rsid w:val="00C468E8"/>
    <w:rsid w:val="00C97C5B"/>
    <w:rsid w:val="00CA3063"/>
    <w:rsid w:val="00CA7255"/>
    <w:rsid w:val="00CB4B6A"/>
    <w:rsid w:val="00CE650F"/>
    <w:rsid w:val="00CF1149"/>
    <w:rsid w:val="00D17FFB"/>
    <w:rsid w:val="00D339DD"/>
    <w:rsid w:val="00D639C9"/>
    <w:rsid w:val="00E0515B"/>
    <w:rsid w:val="00E174C5"/>
    <w:rsid w:val="00E3684D"/>
    <w:rsid w:val="00EC5162"/>
    <w:rsid w:val="00F10385"/>
    <w:rsid w:val="00F161BB"/>
    <w:rsid w:val="00F22253"/>
    <w:rsid w:val="00F249CE"/>
    <w:rsid w:val="00F2753B"/>
    <w:rsid w:val="00F50593"/>
    <w:rsid w:val="00F71EDC"/>
    <w:rsid w:val="00F7681D"/>
    <w:rsid w:val="00F77B1D"/>
    <w:rsid w:val="00F82F8F"/>
    <w:rsid w:val="00F8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109CF"/>
  <w15:docId w15:val="{1D1F72BC-1C5D-40CE-8AFC-529FCBB19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F7681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styleId="Sansinterligne">
    <w:name w:val="No Spacing"/>
    <w:uiPriority w:val="1"/>
    <w:qFormat/>
    <w:rsid w:val="00F768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Lienhypertexte">
    <w:name w:val="Hyperlink"/>
    <w:basedOn w:val="Policepardfaut"/>
    <w:uiPriority w:val="99"/>
    <w:unhideWhenUsed/>
    <w:rsid w:val="002E42AF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2E42AF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CF1149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473D6A"/>
    <w:rPr>
      <w:color w:val="954F72" w:themeColor="followedHyperlink"/>
      <w:u w:val="single"/>
    </w:rPr>
  </w:style>
  <w:style w:type="character" w:styleId="lev">
    <w:name w:val="Strong"/>
    <w:uiPriority w:val="22"/>
    <w:qFormat/>
    <w:rsid w:val="00AE7F11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E7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7A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606</TotalTime>
  <Pages>3</Pages>
  <Words>458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DESCATOIRE OLIVIER</dc:creator>
  <cp:lastModifiedBy>DESCATOIRE OLIVIER</cp:lastModifiedBy>
  <cp:revision>6</cp:revision>
  <cp:lastPrinted>2020-12-11T12:58:00Z</cp:lastPrinted>
  <dcterms:created xsi:type="dcterms:W3CDTF">2020-12-05T16:46:00Z</dcterms:created>
  <dcterms:modified xsi:type="dcterms:W3CDTF">2020-12-11T15:20:00Z</dcterms:modified>
</cp:coreProperties>
</file>