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314" w:tblpY="603"/>
        <w:tblW w:w="1003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1332CF" w:rsidRPr="005A0899" w:rsidTr="001332CF">
        <w:trPr>
          <w:trHeight w:val="1217"/>
        </w:trPr>
        <w:tc>
          <w:tcPr>
            <w:tcW w:w="10035" w:type="dxa"/>
            <w:shd w:val="clear" w:color="auto" w:fill="auto"/>
          </w:tcPr>
          <w:p w:rsidR="001332CF" w:rsidRPr="005A0899" w:rsidRDefault="001332CF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:rsidR="001332CF" w:rsidRDefault="000E65AD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Thème 2</w:t>
            </w:r>
            <w:r w:rsidR="001332CF" w:rsidRPr="00B540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Mouvement et interactions</w:t>
            </w:r>
          </w:p>
          <w:p w:rsidR="001332CF" w:rsidRPr="00B54060" w:rsidRDefault="001332CF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1332CF" w:rsidRPr="005A0899" w:rsidRDefault="001332CF" w:rsidP="00032F1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A0899">
              <w:rPr>
                <w:rFonts w:asciiTheme="majorHAnsi" w:hAnsiTheme="majorHAnsi" w:cstheme="majorHAnsi"/>
                <w:b/>
                <w:bCs/>
                <w:sz w:val="40"/>
              </w:rPr>
              <w:t xml:space="preserve">Chapitre </w:t>
            </w:r>
            <w:r w:rsidR="00C010BD">
              <w:rPr>
                <w:rFonts w:asciiTheme="majorHAnsi" w:hAnsiTheme="majorHAnsi" w:cstheme="majorHAnsi"/>
                <w:b/>
                <w:bCs/>
                <w:sz w:val="40"/>
              </w:rPr>
              <w:t xml:space="preserve">2 : </w:t>
            </w:r>
            <w:r w:rsidR="00032F18">
              <w:rPr>
                <w:rFonts w:asciiTheme="majorHAnsi" w:hAnsiTheme="majorHAnsi" w:cstheme="majorHAnsi"/>
                <w:b/>
                <w:bCs/>
                <w:sz w:val="40"/>
              </w:rPr>
              <w:t>Principe d’inertie</w:t>
            </w:r>
          </w:p>
        </w:tc>
      </w:tr>
    </w:tbl>
    <w:p w:rsidR="002D2858" w:rsidRDefault="002D2858" w:rsidP="002D2858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815BAA" w:rsidRDefault="00815BAA" w:rsidP="002D2858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C010BD" w:rsidRDefault="00032F18" w:rsidP="002D2858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362075" cy="1652905"/>
            <wp:effectExtent l="0" t="0" r="0" b="4445"/>
            <wp:wrapTight wrapText="bothSides">
              <wp:wrapPolygon edited="0">
                <wp:start x="10271" y="0"/>
                <wp:lineTo x="8459" y="3734"/>
                <wp:lineTo x="7855" y="4481"/>
                <wp:lineTo x="8761" y="8464"/>
                <wp:lineTo x="7552" y="9709"/>
                <wp:lineTo x="7552" y="10705"/>
                <wp:lineTo x="8459" y="12447"/>
                <wp:lineTo x="1208" y="12447"/>
                <wp:lineTo x="604" y="12696"/>
                <wp:lineTo x="1510" y="21409"/>
                <wp:lineTo x="20241" y="21409"/>
                <wp:lineTo x="21147" y="12945"/>
                <wp:lineTo x="20241" y="12447"/>
                <wp:lineTo x="14199" y="11700"/>
                <wp:lineTo x="14199" y="9958"/>
                <wp:lineTo x="12990" y="8464"/>
                <wp:lineTo x="11782" y="4481"/>
                <wp:lineTo x="11782" y="0"/>
                <wp:lineTo x="10271" y="0"/>
              </wp:wrapPolygon>
            </wp:wrapTight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86B" w:rsidRDefault="00032F18" w:rsidP="00632835">
      <w:pPr>
        <w:pStyle w:val="Paragraphedeliste"/>
        <w:numPr>
          <w:ilvl w:val="0"/>
          <w:numId w:val="2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Forces qui se compensent</w:t>
      </w:r>
    </w:p>
    <w:p w:rsidR="003F3C19" w:rsidRPr="003F3C19" w:rsidRDefault="004C3ACD" w:rsidP="0043726E">
      <w:pPr>
        <w:pStyle w:val="Paragraphedeliste"/>
        <w:numPr>
          <w:ilvl w:val="0"/>
          <w:numId w:val="3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r w:rsidRPr="003F3C1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328295</wp:posOffset>
                </wp:positionV>
                <wp:extent cx="9525" cy="843280"/>
                <wp:effectExtent l="76200" t="0" r="66675" b="5207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43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AD31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5" o:spid="_x0000_s1026" type="#_x0000_t32" style="position:absolute;margin-left:442.8pt;margin-top:25.85pt;width:.75pt;height:66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3F3C19">
        <w:rPr>
          <w:rFonts w:ascii="Calibri Light" w:hAnsi="Calibri Light"/>
          <w:b/>
          <w:bCs/>
          <w:u w:val="single"/>
        </w:rPr>
        <w:t>C</w:t>
      </w:r>
      <w:r w:rsidR="003F3C19" w:rsidRPr="003F3C19">
        <w:rPr>
          <w:rFonts w:ascii="Calibri Light" w:hAnsi="Calibri Light"/>
          <w:b/>
          <w:bCs/>
          <w:u w:val="single"/>
        </w:rPr>
        <w:t>as de deux forces</w:t>
      </w:r>
    </w:p>
    <w:p w:rsidR="00032F18" w:rsidRPr="003F3C19" w:rsidRDefault="00032F18" w:rsidP="00AD7766">
      <w:pPr>
        <w:spacing w:after="60"/>
        <w:rPr>
          <w:rFonts w:ascii="Calibri Light" w:hAnsi="Calibri Light"/>
          <w:bCs/>
        </w:rPr>
      </w:pPr>
      <w:r w:rsidRPr="003F3C19">
        <w:rPr>
          <w:rFonts w:ascii="Calibri Light" w:hAnsi="Calibri Light"/>
          <w:bCs/>
        </w:rPr>
        <w:t>Deux forces se compensent si elles ont même droite d’action, des sens opposés et la même valeur</w:t>
      </w:r>
      <w:r w:rsidR="004C3ACD" w:rsidRPr="003F3C19">
        <w:rPr>
          <w:rFonts w:ascii="Calibri Light" w:hAnsi="Calibri Light"/>
          <w:bCs/>
        </w:rPr>
        <w:t>.</w:t>
      </w:r>
    </w:p>
    <w:p w:rsidR="004C3ACD" w:rsidRDefault="004C3ACD" w:rsidP="00AD7766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C’est le cas des forces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ascii="Calibri Light" w:hAnsi="Calibri Light"/>
          <w:bCs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acc>
      </m:oMath>
      <w:r>
        <w:rPr>
          <w:rFonts w:ascii="Calibri Light" w:hAnsi="Calibri Light"/>
          <w:bCs/>
        </w:rPr>
        <w:t xml:space="preserve"> sur le dessin ci-contre.</w:t>
      </w:r>
    </w:p>
    <w:p w:rsidR="004C3ACD" w:rsidRDefault="004C3ACD" w:rsidP="00AD7766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Mathématiquement, on peut écrire</w:t>
      </w:r>
      <w:r w:rsidR="003F3C19">
        <w:rPr>
          <w:rFonts w:ascii="Calibri Light" w:hAnsi="Calibri Light"/>
          <w:bCs/>
        </w:rPr>
        <w:t> :</w:t>
      </w:r>
    </w:p>
    <w:p w:rsidR="004C3ACD" w:rsidRPr="003F3C19" w:rsidRDefault="004C3ACD" w:rsidP="00032F18">
      <w:pPr>
        <w:spacing w:after="240"/>
        <w:rPr>
          <w:rFonts w:ascii="Calibri Light" w:hAnsi="Calibri Light"/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 xml:space="preserve">+ 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:rsidR="003F3C19" w:rsidRPr="003F3C19" w:rsidRDefault="003F3C19" w:rsidP="0043726E">
      <w:pPr>
        <w:pStyle w:val="Paragraphedeliste"/>
        <w:numPr>
          <w:ilvl w:val="0"/>
          <w:numId w:val="3"/>
        </w:numPr>
        <w:spacing w:after="120" w:line="240" w:lineRule="auto"/>
        <w:ind w:left="1560"/>
        <w:contextualSpacing w:val="0"/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t>C</w:t>
      </w:r>
      <w:r w:rsidRPr="003F3C19">
        <w:rPr>
          <w:rFonts w:ascii="Calibri Light" w:hAnsi="Calibri Light"/>
          <w:b/>
          <w:bCs/>
          <w:u w:val="single"/>
        </w:rPr>
        <w:t xml:space="preserve">as </w:t>
      </w:r>
      <w:r>
        <w:rPr>
          <w:rFonts w:ascii="Calibri Light" w:hAnsi="Calibri Light"/>
          <w:b/>
          <w:bCs/>
          <w:u w:val="single"/>
        </w:rPr>
        <w:t>général</w:t>
      </w:r>
    </w:p>
    <w:tbl>
      <w:tblPr>
        <w:tblStyle w:val="Grilledutableau"/>
        <w:tblpPr w:leftFromText="141" w:rightFromText="141" w:vertAnchor="text" w:horzAnchor="page" w:tblpX="4561" w:tblpY="474"/>
        <w:tblW w:w="0" w:type="auto"/>
        <w:tblLook w:val="04A0" w:firstRow="1" w:lastRow="0" w:firstColumn="1" w:lastColumn="0" w:noHBand="0" w:noVBand="1"/>
      </w:tblPr>
      <w:tblGrid>
        <w:gridCol w:w="1701"/>
      </w:tblGrid>
      <w:tr w:rsidR="00AD7766" w:rsidRPr="003F3C19" w:rsidTr="00AD7766">
        <w:trPr>
          <w:trHeight w:val="538"/>
        </w:trPr>
        <w:tc>
          <w:tcPr>
            <w:tcW w:w="1701" w:type="dxa"/>
          </w:tcPr>
          <w:p w:rsidR="00AD7766" w:rsidRPr="003F3C19" w:rsidRDefault="00AD7766" w:rsidP="00AD7766">
            <w:pPr>
              <w:jc w:val="center"/>
              <w:rPr>
                <w:rFonts w:ascii="Calibri Light" w:hAnsi="Calibri Light"/>
                <w:bCs/>
                <w:sz w:val="30"/>
                <w:szCs w:val="3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F</m:t>
                      </m:r>
                    </m:e>
                  </m:acc>
                </m:e>
              </m:nary>
            </m:oMath>
            <w:r w:rsidRPr="003F3C19">
              <w:rPr>
                <w:rFonts w:ascii="Calibri Light" w:hAnsi="Calibri Light"/>
                <w:bCs/>
                <w:sz w:val="30"/>
                <w:szCs w:val="30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0</m:t>
                  </m:r>
                </m:e>
              </m:acc>
            </m:oMath>
          </w:p>
        </w:tc>
      </w:tr>
    </w:tbl>
    <w:p w:rsidR="003F3C19" w:rsidRDefault="003F3C19" w:rsidP="004A56E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D’une manière générale, on dit que les forces appliquées à un système se compensent lorsque leur somme vectorielle est nulle.</w:t>
      </w:r>
    </w:p>
    <w:p w:rsidR="003F3C19" w:rsidRDefault="003F3C19" w:rsidP="003F3C19">
      <w:pPr>
        <w:pStyle w:val="Paragraphedeliste"/>
        <w:spacing w:after="240"/>
        <w:ind w:left="1440"/>
        <w:rPr>
          <w:rFonts w:ascii="Calibri Light" w:hAnsi="Calibri Light"/>
          <w:b/>
          <w:bCs/>
          <w:sz w:val="24"/>
          <w:szCs w:val="24"/>
          <w:u w:val="single"/>
        </w:rPr>
      </w:pPr>
    </w:p>
    <w:p w:rsidR="00AD7766" w:rsidRDefault="00AD7766" w:rsidP="003F3C19">
      <w:pPr>
        <w:pStyle w:val="Paragraphedeliste"/>
        <w:spacing w:after="240"/>
        <w:ind w:left="1440"/>
        <w:rPr>
          <w:rFonts w:ascii="Calibri Light" w:hAnsi="Calibri Light"/>
          <w:b/>
          <w:bCs/>
          <w:sz w:val="24"/>
          <w:szCs w:val="24"/>
          <w:u w:val="single"/>
        </w:rPr>
      </w:pPr>
    </w:p>
    <w:p w:rsidR="004C3ACD" w:rsidRDefault="004C3ACD" w:rsidP="004C3ACD">
      <w:pPr>
        <w:pStyle w:val="Paragraphedeliste"/>
        <w:numPr>
          <w:ilvl w:val="0"/>
          <w:numId w:val="2"/>
        </w:numPr>
        <w:spacing w:after="240"/>
        <w:rPr>
          <w:rFonts w:ascii="Calibri Light" w:hAnsi="Calibri Light"/>
          <w:b/>
          <w:bCs/>
          <w:sz w:val="24"/>
          <w:szCs w:val="24"/>
          <w:u w:val="single"/>
        </w:rPr>
      </w:pPr>
      <w:r w:rsidRPr="003F3C19">
        <w:rPr>
          <w:rFonts w:ascii="Calibri Light" w:hAnsi="Calibri Light"/>
          <w:b/>
          <w:bCs/>
          <w:sz w:val="24"/>
          <w:szCs w:val="24"/>
          <w:u w:val="single"/>
        </w:rPr>
        <w:t>Principe d’inertie</w:t>
      </w: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E254E1" w:rsidRPr="00E254E1" w:rsidTr="00E254E1">
        <w:tc>
          <w:tcPr>
            <w:tcW w:w="9913" w:type="dxa"/>
          </w:tcPr>
          <w:p w:rsidR="00E254E1" w:rsidRPr="00E254E1" w:rsidRDefault="00E254E1" w:rsidP="00B812B3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  <w:p w:rsidR="00E254E1" w:rsidRDefault="00E254E1" w:rsidP="00B812B3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>Lorsque les forces qui s’exercent sur un système se compensent, alors ce système est :</w:t>
            </w:r>
          </w:p>
          <w:p w:rsidR="00E254E1" w:rsidRPr="00E254E1" w:rsidRDefault="00E254E1" w:rsidP="00B812B3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</w:tc>
      </w:tr>
      <w:tr w:rsidR="00E254E1" w:rsidRPr="00E254E1" w:rsidTr="00E254E1">
        <w:tc>
          <w:tcPr>
            <w:tcW w:w="9913" w:type="dxa"/>
          </w:tcPr>
          <w:p w:rsidR="00E254E1" w:rsidRDefault="00E254E1" w:rsidP="0043726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Calibri Light" w:hAnsi="Calibri Light"/>
                <w:b/>
                <w:bCs/>
              </w:rPr>
            </w:pPr>
            <w:r w:rsidRPr="00E254E1">
              <w:rPr>
                <w:rFonts w:ascii="Calibri Light" w:hAnsi="Calibri Light"/>
                <w:b/>
                <w:bCs/>
              </w:rPr>
              <w:t>immobile s’il n’a pas de vitesse initiale</w:t>
            </w:r>
          </w:p>
          <w:p w:rsidR="00E254E1" w:rsidRPr="00E254E1" w:rsidRDefault="00E254E1" w:rsidP="00E254E1">
            <w:pPr>
              <w:pStyle w:val="Paragraphedeliste"/>
              <w:spacing w:after="0" w:line="240" w:lineRule="auto"/>
              <w:contextualSpacing w:val="0"/>
              <w:rPr>
                <w:rFonts w:ascii="Calibri Light" w:hAnsi="Calibri Light"/>
                <w:b/>
                <w:bCs/>
                <w:sz w:val="4"/>
                <w:szCs w:val="4"/>
              </w:rPr>
            </w:pPr>
          </w:p>
        </w:tc>
      </w:tr>
      <w:tr w:rsidR="00E254E1" w:rsidRPr="00E254E1" w:rsidTr="00E254E1">
        <w:tc>
          <w:tcPr>
            <w:tcW w:w="9913" w:type="dxa"/>
          </w:tcPr>
          <w:p w:rsidR="00E254E1" w:rsidRDefault="00E254E1" w:rsidP="0043726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Calibri Light" w:hAnsi="Calibri Light"/>
                <w:b/>
                <w:bCs/>
              </w:rPr>
            </w:pPr>
            <w:r w:rsidRPr="00E254E1">
              <w:rPr>
                <w:rFonts w:ascii="Calibri Light" w:hAnsi="Calibri Light"/>
                <w:b/>
                <w:bCs/>
              </w:rPr>
              <w:t>en mouvement rectiligne uniforme s’il possède une vitesse initiale</w:t>
            </w:r>
          </w:p>
          <w:p w:rsidR="00E254E1" w:rsidRPr="00AD7766" w:rsidRDefault="00E254E1" w:rsidP="00E254E1">
            <w:pPr>
              <w:rPr>
                <w:rFonts w:ascii="Calibri Light" w:hAnsi="Calibri Light"/>
                <w:b/>
                <w:bCs/>
                <w:sz w:val="12"/>
                <w:szCs w:val="12"/>
              </w:rPr>
            </w:pPr>
          </w:p>
          <w:p w:rsidR="00E254E1" w:rsidRPr="00E254E1" w:rsidRDefault="00E254E1" w:rsidP="00E254E1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>ela signifie que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lorsque les forces qui s’exercent sur un système se compensent alors</w:t>
            </w: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le vecteur vitesse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</m:oMath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du système ne varie pas.</w:t>
            </w:r>
          </w:p>
          <w:p w:rsidR="00E254E1" w:rsidRPr="00E254E1" w:rsidRDefault="00E254E1" w:rsidP="00E254E1">
            <w:pPr>
              <w:pStyle w:val="Paragraphedeliste"/>
              <w:spacing w:after="0" w:line="240" w:lineRule="auto"/>
              <w:contextualSpacing w:val="0"/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</w:tc>
      </w:tr>
    </w:tbl>
    <w:p w:rsidR="00E254E1" w:rsidRDefault="00E254E1" w:rsidP="00E254E1">
      <w:pPr>
        <w:rPr>
          <w:rFonts w:ascii="Calibri Light" w:hAnsi="Calibri Light"/>
          <w:b/>
          <w:bCs/>
        </w:rPr>
      </w:pPr>
    </w:p>
    <w:p w:rsidR="00E254E1" w:rsidRDefault="00D34D6C" w:rsidP="00D34D6C">
      <w:pPr>
        <w:spacing w:after="60"/>
        <w:ind w:left="714" w:hanging="714"/>
        <w:rPr>
          <w:rFonts w:ascii="Calibri Light" w:hAnsi="Calibri Light"/>
          <w:bCs/>
        </w:rPr>
      </w:pPr>
      <w:r w:rsidRPr="00D34D6C">
        <w:rPr>
          <w:rFonts w:ascii="Calibri Light" w:hAnsi="Calibri Light"/>
          <w:bCs/>
          <w:u w:val="single"/>
        </w:rPr>
        <w:t>Ex</w:t>
      </w:r>
      <w:r>
        <w:rPr>
          <w:rFonts w:ascii="Calibri Light" w:hAnsi="Calibri Light"/>
          <w:b/>
          <w:bCs/>
        </w:rPr>
        <w:t xml:space="preserve"> :  </w:t>
      </w:r>
      <w:r w:rsidRPr="00D34D6C">
        <w:rPr>
          <w:rFonts w:ascii="Calibri Light" w:hAnsi="Calibri Light"/>
          <w:bCs/>
        </w:rPr>
        <w:t>les</w:t>
      </w:r>
      <w:r>
        <w:rPr>
          <w:rFonts w:ascii="Calibri Light" w:hAnsi="Calibri Light"/>
          <w:b/>
          <w:bCs/>
        </w:rPr>
        <w:t xml:space="preserve"> </w:t>
      </w:r>
      <w:r>
        <w:rPr>
          <w:rFonts w:ascii="Calibri Light" w:hAnsi="Calibri Light"/>
          <w:bCs/>
        </w:rPr>
        <w:t xml:space="preserve">forces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ascii="Calibri Light" w:hAnsi="Calibri Light"/>
          <w:bCs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acc>
      </m:oMath>
      <w:r>
        <w:rPr>
          <w:rFonts w:ascii="Calibri Light" w:hAnsi="Calibri Light"/>
          <w:bCs/>
        </w:rPr>
        <w:t xml:space="preserve"> qui s’exercent sur la balle de tennis précédente se compensent. On peut donc affirmer que :</w:t>
      </w:r>
    </w:p>
    <w:p w:rsidR="00D34D6C" w:rsidRPr="00D34D6C" w:rsidRDefault="00D34D6C" w:rsidP="0043726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D34D6C">
        <w:rPr>
          <w:rFonts w:ascii="Calibri Light" w:hAnsi="Calibri Light"/>
          <w:bCs/>
          <w:sz w:val="20"/>
          <w:szCs w:val="20"/>
        </w:rPr>
        <w:t xml:space="preserve">soit cette balle est immobile </w:t>
      </w:r>
    </w:p>
    <w:p w:rsidR="00D34D6C" w:rsidRPr="00D34D6C" w:rsidRDefault="00D34D6C" w:rsidP="0043726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D34D6C">
        <w:rPr>
          <w:rFonts w:ascii="Calibri Light" w:hAnsi="Calibri Light"/>
          <w:bCs/>
          <w:sz w:val="20"/>
          <w:szCs w:val="20"/>
        </w:rPr>
        <w:t>soit elle se déplace de manière rectiligne à vitesse constante sur la table.</w:t>
      </w:r>
    </w:p>
    <w:p w:rsidR="00D34D6C" w:rsidRDefault="00D34D6C" w:rsidP="00E254E1">
      <w:pPr>
        <w:rPr>
          <w:rFonts w:ascii="Calibri Light" w:hAnsi="Calibri Light"/>
          <w:b/>
          <w:bCs/>
        </w:rPr>
      </w:pPr>
    </w:p>
    <w:p w:rsidR="00D34D6C" w:rsidRDefault="00D34D6C" w:rsidP="00E254E1">
      <w:pPr>
        <w:rPr>
          <w:rFonts w:ascii="Calibri Light" w:hAnsi="Calibri Light"/>
          <w:b/>
          <w:bCs/>
        </w:rPr>
      </w:pPr>
    </w:p>
    <w:p w:rsidR="00D34D6C" w:rsidRDefault="00D34D6C" w:rsidP="00D34D6C">
      <w:pPr>
        <w:pStyle w:val="Paragraphedeliste"/>
        <w:numPr>
          <w:ilvl w:val="0"/>
          <w:numId w:val="2"/>
        </w:numPr>
        <w:rPr>
          <w:rFonts w:ascii="Calibri Light" w:hAnsi="Calibri Light"/>
          <w:b/>
          <w:bCs/>
          <w:u w:val="single"/>
        </w:rPr>
      </w:pPr>
      <w:r w:rsidRPr="00D34D6C">
        <w:rPr>
          <w:rFonts w:ascii="Calibri Light" w:hAnsi="Calibri Light"/>
          <w:b/>
          <w:bCs/>
          <w:u w:val="single"/>
        </w:rPr>
        <w:t>Contraposée du principe d’inertie</w:t>
      </w: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FC1D80" w:rsidRPr="00E254E1" w:rsidTr="00FD51F6">
        <w:tc>
          <w:tcPr>
            <w:tcW w:w="9913" w:type="dxa"/>
          </w:tcPr>
          <w:p w:rsidR="00FC1D80" w:rsidRPr="00E254E1" w:rsidRDefault="00FC1D80" w:rsidP="00FD51F6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  <w:p w:rsidR="00FC1D80" w:rsidRDefault="00FC1D80" w:rsidP="00FD51F6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>L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orsqu’un système n’est ni immobile, ni en mouvement rectiligne uniforme (donc son vecteur vitesse</w:t>
            </w: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</m:oMath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varie) alors les forces qui s’exercent sur ce système ne se compensent pas.</w:t>
            </w:r>
          </w:p>
          <w:p w:rsidR="00FC1D80" w:rsidRDefault="00FC1D80" w:rsidP="00FC1D80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F</m:t>
                      </m:r>
                    </m:e>
                  </m:acc>
                </m:e>
              </m:nary>
            </m:oMath>
            <w:r w:rsidRPr="003F3C19">
              <w:rPr>
                <w:rFonts w:ascii="Calibri Light" w:hAnsi="Calibri Light"/>
                <w:bCs/>
                <w:sz w:val="30"/>
                <w:szCs w:val="30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30"/>
                <w:szCs w:val="30"/>
              </w:rPr>
              <w:t>≠</w:t>
            </w:r>
            <w:r w:rsidRPr="003F3C19">
              <w:rPr>
                <w:rFonts w:ascii="Calibri Light" w:hAnsi="Calibri Light"/>
                <w:bCs/>
                <w:sz w:val="30"/>
                <w:szCs w:val="3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0</m:t>
                  </m:r>
                </m:e>
              </m:acc>
            </m:oMath>
          </w:p>
          <w:p w:rsidR="00FC1D80" w:rsidRPr="00E254E1" w:rsidRDefault="00FC1D80" w:rsidP="00FD51F6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</w:tc>
      </w:tr>
    </w:tbl>
    <w:p w:rsidR="00FC1D80" w:rsidRDefault="00FC1D80" w:rsidP="00FC1D80">
      <w:pPr>
        <w:rPr>
          <w:rFonts w:ascii="Calibri Light" w:hAnsi="Calibri Light"/>
          <w:bCs/>
        </w:rPr>
      </w:pPr>
    </w:p>
    <w:p w:rsidR="004A56E0" w:rsidRDefault="004A56E0" w:rsidP="00FC1D80">
      <w:pPr>
        <w:rPr>
          <w:rFonts w:ascii="Calibri Light" w:hAnsi="Calibri Light"/>
          <w:bCs/>
        </w:rPr>
      </w:pPr>
    </w:p>
    <w:p w:rsidR="004A56E0" w:rsidRDefault="004A56E0" w:rsidP="004A56E0">
      <w:pPr>
        <w:pStyle w:val="Paragraphedeliste"/>
        <w:numPr>
          <w:ilvl w:val="0"/>
          <w:numId w:val="2"/>
        </w:numPr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Application à la chute libre</w:t>
      </w:r>
    </w:p>
    <w:p w:rsidR="004A56E0" w:rsidRDefault="00AD7766" w:rsidP="00AD7766">
      <w:pPr>
        <w:spacing w:after="120"/>
        <w:rPr>
          <w:rFonts w:ascii="Calibri Light" w:hAnsi="Calibri Light"/>
          <w:bCs/>
        </w:rPr>
      </w:pPr>
      <w:r w:rsidRPr="00AD7766">
        <w:rPr>
          <w:rFonts w:ascii="Calibri Light" w:hAnsi="Calibri Light"/>
          <w:b/>
          <w:bCs/>
          <w:u w:val="single"/>
        </w:rPr>
        <w:t>Définition</w:t>
      </w:r>
      <w:r>
        <w:rPr>
          <w:rFonts w:ascii="Calibri Light" w:hAnsi="Calibri Light"/>
          <w:bCs/>
        </w:rPr>
        <w:t xml:space="preserve"> : </w:t>
      </w:r>
      <w:r w:rsidR="004A56E0" w:rsidRPr="004A56E0">
        <w:rPr>
          <w:rFonts w:ascii="Calibri Light" w:hAnsi="Calibri Light"/>
          <w:bCs/>
        </w:rPr>
        <w:t>Un système est en chute libre s’il n’est soumis qu’à son poids.</w:t>
      </w:r>
    </w:p>
    <w:p w:rsidR="00AD7766" w:rsidRDefault="00AD7766" w:rsidP="00AD7766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On a donc nécessairement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</m:acc>
          </m:e>
        </m:nary>
      </m:oMath>
      <w:r w:rsidRPr="00AD7766">
        <w:rPr>
          <w:rFonts w:ascii="Calibri Light" w:hAnsi="Calibri Light"/>
          <w:bCs/>
          <w:sz w:val="24"/>
          <w:szCs w:val="24"/>
        </w:rPr>
        <w:t xml:space="preserve"> </w:t>
      </w:r>
      <w:r w:rsidRPr="00AD7766">
        <w:rPr>
          <w:rFonts w:ascii="Calibri Light" w:hAnsi="Calibri Light"/>
          <w:bCs/>
          <w:sz w:val="24"/>
          <w:szCs w:val="24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acc>
      </m:oMath>
      <w:r w:rsidRPr="00AD7766">
        <w:rPr>
          <w:rFonts w:ascii="Calibri Light" w:hAnsi="Calibri Light" w:cs="Calibri Light"/>
          <w:bCs/>
          <w:sz w:val="24"/>
          <w:szCs w:val="24"/>
        </w:rPr>
        <w:t>≠</w:t>
      </w:r>
      <w:r w:rsidRPr="00AD7766">
        <w:rPr>
          <w:rFonts w:ascii="Calibri Light" w:hAnsi="Calibri Light"/>
          <w:b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>
        <w:rPr>
          <w:rFonts w:ascii="Calibri Light" w:hAnsi="Calibri Light"/>
          <w:bCs/>
          <w:sz w:val="24"/>
          <w:szCs w:val="24"/>
        </w:rPr>
        <w:t xml:space="preserve"> </w:t>
      </w:r>
      <w:r>
        <w:rPr>
          <w:rFonts w:ascii="Calibri Light" w:hAnsi="Calibri Light"/>
          <w:bCs/>
        </w:rPr>
        <w:t xml:space="preserve">. Et par conséquent, </w:t>
      </w:r>
      <w:r w:rsidRPr="00AD7766">
        <w:rPr>
          <w:rFonts w:ascii="Calibri Light" w:hAnsi="Calibri Light"/>
          <w:bCs/>
        </w:rPr>
        <w:t>le vecteur vitesse de ce système n’est pas constant</w:t>
      </w:r>
      <w:r>
        <w:rPr>
          <w:rFonts w:ascii="Calibri Light" w:hAnsi="Calibri Light"/>
          <w:bCs/>
        </w:rPr>
        <w:t>.</w:t>
      </w:r>
    </w:p>
    <w:p w:rsidR="00AD7766" w:rsidRDefault="00AD7766" w:rsidP="00AD7766">
      <w:pPr>
        <w:rPr>
          <w:rFonts w:ascii="Calibri Light" w:hAnsi="Calibri Light"/>
          <w:b/>
          <w:bCs/>
          <w:sz w:val="22"/>
          <w:szCs w:val="22"/>
        </w:rPr>
      </w:pPr>
    </w:p>
    <w:p w:rsidR="00AD7766" w:rsidRPr="00AD7766" w:rsidRDefault="00AD7766" w:rsidP="00AD7766">
      <w:pPr>
        <w:spacing w:after="240"/>
        <w:rPr>
          <w:rFonts w:ascii="Calibri Light" w:hAnsi="Calibri Light"/>
          <w:b/>
          <w:bCs/>
          <w:sz w:val="22"/>
          <w:szCs w:val="22"/>
        </w:rPr>
      </w:pPr>
      <w:r w:rsidRPr="00AD7766">
        <w:rPr>
          <w:rFonts w:ascii="Calibri Light" w:hAnsi="Calibri Light"/>
          <w:b/>
          <w:bCs/>
          <w:sz w:val="22"/>
          <w:szCs w:val="22"/>
          <w:u w:val="single"/>
        </w:rPr>
        <w:t>Conclusion</w:t>
      </w:r>
      <w:r>
        <w:rPr>
          <w:rFonts w:ascii="Calibri Light" w:hAnsi="Calibri Light"/>
          <w:b/>
          <w:bCs/>
          <w:sz w:val="22"/>
          <w:szCs w:val="22"/>
        </w:rPr>
        <w:t xml:space="preserve"> : </w:t>
      </w:r>
      <w:r w:rsidRPr="00AD7766">
        <w:rPr>
          <w:rFonts w:ascii="Calibri Light" w:hAnsi="Calibri Light"/>
          <w:b/>
          <w:bCs/>
          <w:sz w:val="22"/>
          <w:szCs w:val="22"/>
        </w:rPr>
        <w:t>Un système en chute libre ne peut avoir un mouvement rectiligne uniforme.</w:t>
      </w:r>
    </w:p>
    <w:p w:rsidR="004A56E0" w:rsidRDefault="00AD7766" w:rsidP="004A56E0">
      <w:pPr>
        <w:rPr>
          <w:rFonts w:ascii="Calibri Light" w:hAnsi="Calibri Light"/>
          <w:bCs/>
        </w:rPr>
      </w:pPr>
      <w:r w:rsidRPr="00AD7766">
        <w:rPr>
          <w:rFonts w:ascii="Calibri Light" w:hAnsi="Calibri Light"/>
          <w:bCs/>
          <w:u w:val="single"/>
        </w:rPr>
        <w:t>Remarque</w:t>
      </w:r>
      <w:r>
        <w:rPr>
          <w:rFonts w:ascii="Calibri Light" w:hAnsi="Calibri Light"/>
          <w:bCs/>
        </w:rPr>
        <w:t> : en toute rigueur une chute libre n’est possible que dans le vide, car la présence de l’atmosphère entraine nécessairement l’existence de forces de frottement et de la poussée d’Archimède.</w:t>
      </w:r>
    </w:p>
    <w:p w:rsidR="00AD7766" w:rsidRDefault="00AD7766" w:rsidP="004A56E0">
      <w:pPr>
        <w:rPr>
          <w:rFonts w:ascii="Calibri Light" w:hAnsi="Calibri Light"/>
          <w:bCs/>
        </w:rPr>
      </w:pPr>
    </w:p>
    <w:tbl>
      <w:tblPr>
        <w:tblpPr w:leftFromText="141" w:rightFromText="141" w:vertAnchor="page" w:horzAnchor="margin" w:tblpX="-314" w:tblpY="603"/>
        <w:tblW w:w="1003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43726E" w:rsidRPr="005A0899" w:rsidTr="00FD51F6">
        <w:trPr>
          <w:trHeight w:val="1217"/>
        </w:trPr>
        <w:tc>
          <w:tcPr>
            <w:tcW w:w="10035" w:type="dxa"/>
            <w:shd w:val="clear" w:color="auto" w:fill="auto"/>
          </w:tcPr>
          <w:p w:rsidR="0043726E" w:rsidRPr="005A0899" w:rsidRDefault="0043726E" w:rsidP="00FD51F6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:rsidR="0043726E" w:rsidRDefault="0043726E" w:rsidP="00FD51F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Thème 2</w:t>
            </w:r>
            <w:r w:rsidRPr="00B540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Mouvement et interactions</w:t>
            </w:r>
          </w:p>
          <w:p w:rsidR="0043726E" w:rsidRPr="00B54060" w:rsidRDefault="0043726E" w:rsidP="00FD51F6">
            <w:pPr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43726E" w:rsidRPr="005A0899" w:rsidRDefault="0043726E" w:rsidP="00FD51F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A0899">
              <w:rPr>
                <w:rFonts w:asciiTheme="majorHAnsi" w:hAnsiTheme="majorHAnsi" w:cstheme="majorHAnsi"/>
                <w:b/>
                <w:bCs/>
                <w:sz w:val="40"/>
              </w:rPr>
              <w:t xml:space="preserve">Chapitre </w:t>
            </w:r>
            <w:r>
              <w:rPr>
                <w:rFonts w:asciiTheme="majorHAnsi" w:hAnsiTheme="majorHAnsi" w:cstheme="majorHAnsi"/>
                <w:b/>
                <w:bCs/>
                <w:sz w:val="40"/>
              </w:rPr>
              <w:t>2 : Principe d’inertie</w:t>
            </w:r>
          </w:p>
        </w:tc>
      </w:tr>
    </w:tbl>
    <w:p w:rsidR="0043726E" w:rsidRDefault="0043726E" w:rsidP="0043726E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43726E" w:rsidRDefault="0043726E" w:rsidP="0043726E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43726E" w:rsidRDefault="0043726E" w:rsidP="0043726E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6F137F" wp14:editId="1B4BBEB7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362075" cy="1652905"/>
            <wp:effectExtent l="0" t="0" r="0" b="4445"/>
            <wp:wrapTight wrapText="bothSides">
              <wp:wrapPolygon edited="0">
                <wp:start x="10271" y="0"/>
                <wp:lineTo x="8459" y="3734"/>
                <wp:lineTo x="7855" y="4481"/>
                <wp:lineTo x="8761" y="8464"/>
                <wp:lineTo x="7552" y="9709"/>
                <wp:lineTo x="7552" y="10705"/>
                <wp:lineTo x="8459" y="12447"/>
                <wp:lineTo x="1208" y="12447"/>
                <wp:lineTo x="604" y="12696"/>
                <wp:lineTo x="1510" y="21409"/>
                <wp:lineTo x="20241" y="21409"/>
                <wp:lineTo x="21147" y="12945"/>
                <wp:lineTo x="20241" y="12447"/>
                <wp:lineTo x="14199" y="11700"/>
                <wp:lineTo x="14199" y="9958"/>
                <wp:lineTo x="12990" y="8464"/>
                <wp:lineTo x="11782" y="4481"/>
                <wp:lineTo x="11782" y="0"/>
                <wp:lineTo x="10271" y="0"/>
              </wp:wrapPolygon>
            </wp:wrapTight>
            <wp:docPr id="59" name="Image 5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26E" w:rsidRDefault="0043726E" w:rsidP="0043726E">
      <w:pPr>
        <w:pStyle w:val="Paragraphedeliste"/>
        <w:numPr>
          <w:ilvl w:val="0"/>
          <w:numId w:val="5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Forces qui se compensent</w:t>
      </w:r>
    </w:p>
    <w:p w:rsidR="0043726E" w:rsidRPr="003F3C19" w:rsidRDefault="0043726E" w:rsidP="0043726E">
      <w:pPr>
        <w:pStyle w:val="Paragraphedeliste"/>
        <w:numPr>
          <w:ilvl w:val="0"/>
          <w:numId w:val="6"/>
        </w:numPr>
        <w:spacing w:after="120" w:line="240" w:lineRule="auto"/>
        <w:ind w:left="1560"/>
        <w:contextualSpacing w:val="0"/>
        <w:rPr>
          <w:rFonts w:ascii="Calibri Light" w:hAnsi="Calibri Light"/>
          <w:b/>
          <w:bCs/>
          <w:u w:val="single"/>
        </w:rPr>
      </w:pPr>
      <w:r w:rsidRPr="003F3C1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02236" wp14:editId="088D4025">
                <wp:simplePos x="0" y="0"/>
                <wp:positionH relativeFrom="column">
                  <wp:posOffset>5623560</wp:posOffset>
                </wp:positionH>
                <wp:positionV relativeFrom="paragraph">
                  <wp:posOffset>328295</wp:posOffset>
                </wp:positionV>
                <wp:extent cx="9525" cy="843280"/>
                <wp:effectExtent l="76200" t="0" r="66675" b="5207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43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1E65E" id="Connecteur droit avec flèche 58" o:spid="_x0000_s1026" type="#_x0000_t32" style="position:absolute;margin-left:442.8pt;margin-top:25.85pt;width:.75pt;height:66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 Light" w:hAnsi="Calibri Light"/>
          <w:b/>
          <w:bCs/>
          <w:u w:val="single"/>
        </w:rPr>
        <w:t>C</w:t>
      </w:r>
      <w:r w:rsidRPr="003F3C19">
        <w:rPr>
          <w:rFonts w:ascii="Calibri Light" w:hAnsi="Calibri Light"/>
          <w:b/>
          <w:bCs/>
          <w:u w:val="single"/>
        </w:rPr>
        <w:t>as de deux forces</w:t>
      </w:r>
    </w:p>
    <w:p w:rsidR="0043726E" w:rsidRPr="003F3C19" w:rsidRDefault="0043726E" w:rsidP="0043726E">
      <w:pPr>
        <w:spacing w:after="60"/>
        <w:rPr>
          <w:rFonts w:ascii="Calibri Light" w:hAnsi="Calibri Light"/>
          <w:bCs/>
        </w:rPr>
      </w:pPr>
      <w:r w:rsidRPr="003F3C19">
        <w:rPr>
          <w:rFonts w:ascii="Calibri Light" w:hAnsi="Calibri Light"/>
          <w:bCs/>
        </w:rPr>
        <w:t>Deux forces se compensent si elles ont</w:t>
      </w:r>
    </w:p>
    <w:p w:rsidR="0043726E" w:rsidRDefault="0043726E" w:rsidP="0043726E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C’est le cas des forces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ascii="Calibri Light" w:hAnsi="Calibri Light"/>
          <w:bCs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acc>
      </m:oMath>
      <w:r>
        <w:rPr>
          <w:rFonts w:ascii="Calibri Light" w:hAnsi="Calibri Light"/>
          <w:bCs/>
        </w:rPr>
        <w:t xml:space="preserve"> sur le dessin ci-contre.</w:t>
      </w:r>
    </w:p>
    <w:p w:rsidR="0043726E" w:rsidRDefault="0043726E" w:rsidP="0043726E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Mathématiquement, on peut écrire :</w:t>
      </w:r>
    </w:p>
    <w:p w:rsidR="0043726E" w:rsidRPr="003F3C19" w:rsidRDefault="0043726E" w:rsidP="0043726E">
      <w:pPr>
        <w:spacing w:after="240"/>
        <w:rPr>
          <w:rFonts w:ascii="Calibri Light" w:hAnsi="Calibri Light"/>
          <w:bCs/>
        </w:rPr>
      </w:pPr>
    </w:p>
    <w:p w:rsidR="0043726E" w:rsidRPr="003F3C19" w:rsidRDefault="0043726E" w:rsidP="0043726E">
      <w:pPr>
        <w:pStyle w:val="Paragraphedeliste"/>
        <w:numPr>
          <w:ilvl w:val="0"/>
          <w:numId w:val="6"/>
        </w:numPr>
        <w:spacing w:after="120" w:line="240" w:lineRule="auto"/>
        <w:ind w:left="1560"/>
        <w:contextualSpacing w:val="0"/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t>C</w:t>
      </w:r>
      <w:r w:rsidRPr="003F3C19">
        <w:rPr>
          <w:rFonts w:ascii="Calibri Light" w:hAnsi="Calibri Light"/>
          <w:b/>
          <w:bCs/>
          <w:u w:val="single"/>
        </w:rPr>
        <w:t xml:space="preserve">as </w:t>
      </w:r>
      <w:r>
        <w:rPr>
          <w:rFonts w:ascii="Calibri Light" w:hAnsi="Calibri Light"/>
          <w:b/>
          <w:bCs/>
          <w:u w:val="single"/>
        </w:rPr>
        <w:t>général</w:t>
      </w:r>
    </w:p>
    <w:tbl>
      <w:tblPr>
        <w:tblStyle w:val="Grilledutableau"/>
        <w:tblpPr w:leftFromText="141" w:rightFromText="141" w:vertAnchor="text" w:horzAnchor="page" w:tblpX="4561" w:tblpY="474"/>
        <w:tblW w:w="0" w:type="auto"/>
        <w:tblLook w:val="04A0" w:firstRow="1" w:lastRow="0" w:firstColumn="1" w:lastColumn="0" w:noHBand="0" w:noVBand="1"/>
      </w:tblPr>
      <w:tblGrid>
        <w:gridCol w:w="1701"/>
      </w:tblGrid>
      <w:tr w:rsidR="0043726E" w:rsidRPr="003F3C19" w:rsidTr="00FD51F6">
        <w:trPr>
          <w:trHeight w:val="538"/>
        </w:trPr>
        <w:tc>
          <w:tcPr>
            <w:tcW w:w="1701" w:type="dxa"/>
          </w:tcPr>
          <w:p w:rsidR="0043726E" w:rsidRPr="003F3C19" w:rsidRDefault="0043726E" w:rsidP="00FD51F6">
            <w:pPr>
              <w:jc w:val="center"/>
              <w:rPr>
                <w:rFonts w:ascii="Calibri Light" w:hAnsi="Calibri Light"/>
                <w:bCs/>
                <w:sz w:val="30"/>
                <w:szCs w:val="30"/>
              </w:rPr>
            </w:pPr>
          </w:p>
        </w:tc>
      </w:tr>
    </w:tbl>
    <w:p w:rsidR="0043726E" w:rsidRDefault="0043726E" w:rsidP="0043726E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D’une manière générale, on dit que les forces appliquées à un système se compensent lorsque leur somme vectorielle est nulle.</w:t>
      </w:r>
    </w:p>
    <w:p w:rsidR="0043726E" w:rsidRDefault="0043726E" w:rsidP="0043726E">
      <w:pPr>
        <w:pStyle w:val="Paragraphedeliste"/>
        <w:spacing w:after="240"/>
        <w:ind w:left="1440"/>
        <w:rPr>
          <w:rFonts w:ascii="Calibri Light" w:hAnsi="Calibri Light"/>
          <w:b/>
          <w:bCs/>
          <w:sz w:val="24"/>
          <w:szCs w:val="24"/>
          <w:u w:val="single"/>
        </w:rPr>
      </w:pPr>
    </w:p>
    <w:p w:rsidR="0043726E" w:rsidRDefault="0043726E" w:rsidP="0043726E">
      <w:pPr>
        <w:pStyle w:val="Paragraphedeliste"/>
        <w:spacing w:after="240"/>
        <w:ind w:left="1440"/>
        <w:rPr>
          <w:rFonts w:ascii="Calibri Light" w:hAnsi="Calibri Light"/>
          <w:b/>
          <w:bCs/>
          <w:sz w:val="24"/>
          <w:szCs w:val="24"/>
          <w:u w:val="single"/>
        </w:rPr>
      </w:pPr>
    </w:p>
    <w:p w:rsidR="0043726E" w:rsidRDefault="0043726E" w:rsidP="0043726E">
      <w:pPr>
        <w:pStyle w:val="Paragraphedeliste"/>
        <w:numPr>
          <w:ilvl w:val="0"/>
          <w:numId w:val="5"/>
        </w:numPr>
        <w:spacing w:after="240"/>
        <w:rPr>
          <w:rFonts w:ascii="Calibri Light" w:hAnsi="Calibri Light"/>
          <w:b/>
          <w:bCs/>
          <w:sz w:val="24"/>
          <w:szCs w:val="24"/>
          <w:u w:val="single"/>
        </w:rPr>
      </w:pPr>
      <w:r w:rsidRPr="003F3C19">
        <w:rPr>
          <w:rFonts w:ascii="Calibri Light" w:hAnsi="Calibri Light"/>
          <w:b/>
          <w:bCs/>
          <w:sz w:val="24"/>
          <w:szCs w:val="24"/>
          <w:u w:val="single"/>
        </w:rPr>
        <w:t>Principe d’inertie</w:t>
      </w: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43726E" w:rsidRPr="00E254E1" w:rsidTr="00FD51F6">
        <w:tc>
          <w:tcPr>
            <w:tcW w:w="9913" w:type="dxa"/>
          </w:tcPr>
          <w:p w:rsidR="0043726E" w:rsidRPr="00E254E1" w:rsidRDefault="0043726E" w:rsidP="00FD51F6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  <w:p w:rsidR="0043726E" w:rsidRDefault="0043726E" w:rsidP="00FD51F6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>Lorsque les forces qui s’exercent sur un système se compensent, alors ce système est :</w:t>
            </w:r>
          </w:p>
          <w:p w:rsidR="0043726E" w:rsidRPr="00E254E1" w:rsidRDefault="0043726E" w:rsidP="00FD51F6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</w:tc>
      </w:tr>
      <w:tr w:rsidR="0043726E" w:rsidRPr="00E254E1" w:rsidTr="00FD51F6">
        <w:tc>
          <w:tcPr>
            <w:tcW w:w="9913" w:type="dxa"/>
          </w:tcPr>
          <w:p w:rsidR="0043726E" w:rsidRDefault="0043726E" w:rsidP="0043726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Calibri Light" w:hAnsi="Calibri Light"/>
                <w:b/>
                <w:bCs/>
              </w:rPr>
            </w:pPr>
          </w:p>
          <w:p w:rsidR="0043726E" w:rsidRPr="00E254E1" w:rsidRDefault="0043726E" w:rsidP="00FD51F6">
            <w:pPr>
              <w:pStyle w:val="Paragraphedeliste"/>
              <w:spacing w:after="0" w:line="240" w:lineRule="auto"/>
              <w:contextualSpacing w:val="0"/>
              <w:rPr>
                <w:rFonts w:ascii="Calibri Light" w:hAnsi="Calibri Light"/>
                <w:b/>
                <w:bCs/>
                <w:sz w:val="4"/>
                <w:szCs w:val="4"/>
              </w:rPr>
            </w:pPr>
          </w:p>
        </w:tc>
      </w:tr>
      <w:tr w:rsidR="0043726E" w:rsidRPr="00E254E1" w:rsidTr="00FD51F6">
        <w:tc>
          <w:tcPr>
            <w:tcW w:w="9913" w:type="dxa"/>
          </w:tcPr>
          <w:p w:rsidR="0043726E" w:rsidRDefault="0043726E" w:rsidP="0043726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Calibri Light" w:hAnsi="Calibri Light"/>
                <w:b/>
                <w:bCs/>
              </w:rPr>
            </w:pPr>
          </w:p>
          <w:p w:rsidR="0043726E" w:rsidRPr="00AD7766" w:rsidRDefault="0043726E" w:rsidP="00FD51F6">
            <w:pPr>
              <w:rPr>
                <w:rFonts w:ascii="Calibri Light" w:hAnsi="Calibri Light"/>
                <w:b/>
                <w:bCs/>
                <w:sz w:val="12"/>
                <w:szCs w:val="12"/>
              </w:rPr>
            </w:pPr>
          </w:p>
          <w:p w:rsidR="0043726E" w:rsidRDefault="0043726E" w:rsidP="00FD51F6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>ela signifie que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lorsque les forces qui s’exercent sur un système se compensent alors</w:t>
            </w: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le vecteur vitesse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</m:oMath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du</w:t>
            </w:r>
          </w:p>
          <w:p w:rsidR="0043726E" w:rsidRPr="0043726E" w:rsidRDefault="0043726E" w:rsidP="00FD51F6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  <w:p w:rsidR="0043726E" w:rsidRPr="00E254E1" w:rsidRDefault="0043726E" w:rsidP="00FD51F6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>système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</w:p>
          <w:p w:rsidR="0043726E" w:rsidRPr="00E254E1" w:rsidRDefault="0043726E" w:rsidP="00FD51F6">
            <w:pPr>
              <w:pStyle w:val="Paragraphedeliste"/>
              <w:spacing w:after="0" w:line="240" w:lineRule="auto"/>
              <w:contextualSpacing w:val="0"/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</w:tc>
      </w:tr>
    </w:tbl>
    <w:p w:rsidR="0043726E" w:rsidRDefault="0043726E" w:rsidP="0043726E">
      <w:pPr>
        <w:rPr>
          <w:rFonts w:ascii="Calibri Light" w:hAnsi="Calibri Light"/>
          <w:b/>
          <w:bCs/>
        </w:rPr>
      </w:pPr>
    </w:p>
    <w:p w:rsidR="0043726E" w:rsidRDefault="0043726E" w:rsidP="0043726E">
      <w:pPr>
        <w:spacing w:after="60"/>
        <w:ind w:left="714" w:hanging="714"/>
        <w:rPr>
          <w:rFonts w:ascii="Calibri Light" w:hAnsi="Calibri Light"/>
          <w:bCs/>
        </w:rPr>
      </w:pPr>
      <w:r w:rsidRPr="00D34D6C">
        <w:rPr>
          <w:rFonts w:ascii="Calibri Light" w:hAnsi="Calibri Light"/>
          <w:bCs/>
          <w:u w:val="single"/>
        </w:rPr>
        <w:t>Ex</w:t>
      </w:r>
      <w:r>
        <w:rPr>
          <w:rFonts w:ascii="Calibri Light" w:hAnsi="Calibri Light"/>
          <w:b/>
          <w:bCs/>
        </w:rPr>
        <w:t xml:space="preserve"> :  </w:t>
      </w:r>
      <w:r w:rsidRPr="00D34D6C">
        <w:rPr>
          <w:rFonts w:ascii="Calibri Light" w:hAnsi="Calibri Light"/>
          <w:bCs/>
        </w:rPr>
        <w:t>les</w:t>
      </w:r>
      <w:r>
        <w:rPr>
          <w:rFonts w:ascii="Calibri Light" w:hAnsi="Calibri Light"/>
          <w:b/>
          <w:bCs/>
        </w:rPr>
        <w:t xml:space="preserve"> </w:t>
      </w:r>
      <w:r>
        <w:rPr>
          <w:rFonts w:ascii="Calibri Light" w:hAnsi="Calibri Light"/>
          <w:bCs/>
        </w:rPr>
        <w:t xml:space="preserve">forces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ascii="Calibri Light" w:hAnsi="Calibri Light"/>
          <w:bCs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acc>
      </m:oMath>
      <w:r>
        <w:rPr>
          <w:rFonts w:ascii="Calibri Light" w:hAnsi="Calibri Light"/>
          <w:bCs/>
        </w:rPr>
        <w:t xml:space="preserve"> qui s’exercent sur la balle de tennis précédente se compensent. On peut donc affirmer que :</w:t>
      </w:r>
    </w:p>
    <w:p w:rsidR="0043726E" w:rsidRPr="00D34D6C" w:rsidRDefault="0043726E" w:rsidP="0043726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D34D6C">
        <w:rPr>
          <w:rFonts w:ascii="Calibri Light" w:hAnsi="Calibri Light"/>
          <w:bCs/>
          <w:sz w:val="20"/>
          <w:szCs w:val="20"/>
        </w:rPr>
        <w:t xml:space="preserve">soit cette balle est </w:t>
      </w:r>
    </w:p>
    <w:p w:rsidR="0043726E" w:rsidRPr="00D34D6C" w:rsidRDefault="0043726E" w:rsidP="0043726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D34D6C">
        <w:rPr>
          <w:rFonts w:ascii="Calibri Light" w:hAnsi="Calibri Light"/>
          <w:bCs/>
          <w:sz w:val="20"/>
          <w:szCs w:val="20"/>
        </w:rPr>
        <w:t>soit elle se déplace de manière</w:t>
      </w:r>
    </w:p>
    <w:p w:rsidR="0043726E" w:rsidRDefault="0043726E" w:rsidP="0043726E">
      <w:pPr>
        <w:rPr>
          <w:rFonts w:ascii="Calibri Light" w:hAnsi="Calibri Light"/>
          <w:b/>
          <w:bCs/>
        </w:rPr>
      </w:pPr>
    </w:p>
    <w:p w:rsidR="0043726E" w:rsidRDefault="0043726E" w:rsidP="0043726E">
      <w:pPr>
        <w:rPr>
          <w:rFonts w:ascii="Calibri Light" w:hAnsi="Calibri Light"/>
          <w:b/>
          <w:bCs/>
        </w:rPr>
      </w:pPr>
    </w:p>
    <w:p w:rsidR="0043726E" w:rsidRDefault="0043726E" w:rsidP="0043726E">
      <w:pPr>
        <w:pStyle w:val="Paragraphedeliste"/>
        <w:numPr>
          <w:ilvl w:val="0"/>
          <w:numId w:val="5"/>
        </w:numPr>
        <w:rPr>
          <w:rFonts w:ascii="Calibri Light" w:hAnsi="Calibri Light"/>
          <w:b/>
          <w:bCs/>
          <w:u w:val="single"/>
        </w:rPr>
      </w:pPr>
      <w:r w:rsidRPr="00D34D6C">
        <w:rPr>
          <w:rFonts w:ascii="Calibri Light" w:hAnsi="Calibri Light"/>
          <w:b/>
          <w:bCs/>
          <w:u w:val="single"/>
        </w:rPr>
        <w:t>Contraposée du principe d’inertie</w:t>
      </w: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43726E" w:rsidRPr="00E254E1" w:rsidTr="00FD51F6">
        <w:tc>
          <w:tcPr>
            <w:tcW w:w="9913" w:type="dxa"/>
          </w:tcPr>
          <w:p w:rsidR="0043726E" w:rsidRPr="00E254E1" w:rsidRDefault="0043726E" w:rsidP="00FD51F6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  <w:p w:rsidR="0043726E" w:rsidRDefault="0043726E" w:rsidP="00FD51F6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>L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orsqu’un système n’est ni immobile, ni en mouvement rectiligne uniforme (donc son vecteur vitesse</w:t>
            </w:r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</m:oMath>
            <w:r w:rsidRPr="00E254E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varie) alors les forces qui s’exercent sur ce système</w:t>
            </w:r>
          </w:p>
          <w:p w:rsidR="0043726E" w:rsidRDefault="0043726E" w:rsidP="00FD51F6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F</m:t>
                      </m:r>
                    </m:e>
                  </m:acc>
                </m:e>
              </m:nary>
            </m:oMath>
            <w:r w:rsidRPr="003F3C19">
              <w:rPr>
                <w:rFonts w:ascii="Calibri Light" w:hAnsi="Calibri Light"/>
                <w:bCs/>
                <w:sz w:val="30"/>
                <w:szCs w:val="30"/>
              </w:rPr>
              <w:t xml:space="preserve"> </w:t>
            </w:r>
            <w:r>
              <w:rPr>
                <w:rFonts w:ascii="Calibri Light" w:hAnsi="Calibri Light"/>
                <w:bCs/>
                <w:sz w:val="30"/>
                <w:szCs w:val="30"/>
              </w:rPr>
              <w:t xml:space="preserve"> </w:t>
            </w:r>
          </w:p>
          <w:p w:rsidR="0043726E" w:rsidRPr="00E254E1" w:rsidRDefault="0043726E" w:rsidP="00FD51F6">
            <w:pPr>
              <w:rPr>
                <w:rFonts w:ascii="Calibri Light" w:hAnsi="Calibri Light"/>
                <w:b/>
                <w:bCs/>
                <w:sz w:val="8"/>
                <w:szCs w:val="8"/>
              </w:rPr>
            </w:pPr>
          </w:p>
        </w:tc>
      </w:tr>
    </w:tbl>
    <w:p w:rsidR="0043726E" w:rsidRDefault="0043726E" w:rsidP="0043726E">
      <w:pPr>
        <w:rPr>
          <w:rFonts w:ascii="Calibri Light" w:hAnsi="Calibri Light"/>
          <w:bCs/>
        </w:rPr>
      </w:pPr>
    </w:p>
    <w:p w:rsidR="0043726E" w:rsidRDefault="0043726E" w:rsidP="0043726E">
      <w:pPr>
        <w:rPr>
          <w:rFonts w:ascii="Calibri Light" w:hAnsi="Calibri Light"/>
          <w:bCs/>
        </w:rPr>
      </w:pPr>
    </w:p>
    <w:p w:rsidR="0043726E" w:rsidRDefault="0043726E" w:rsidP="0043726E">
      <w:pPr>
        <w:pStyle w:val="Paragraphedeliste"/>
        <w:numPr>
          <w:ilvl w:val="0"/>
          <w:numId w:val="5"/>
        </w:numPr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Application à la chute libre</w:t>
      </w:r>
    </w:p>
    <w:p w:rsidR="0043726E" w:rsidRDefault="0043726E" w:rsidP="0043726E">
      <w:pPr>
        <w:spacing w:after="120"/>
        <w:rPr>
          <w:rFonts w:ascii="Calibri Light" w:hAnsi="Calibri Light"/>
          <w:bCs/>
        </w:rPr>
      </w:pPr>
      <w:r w:rsidRPr="00AD7766">
        <w:rPr>
          <w:rFonts w:ascii="Calibri Light" w:hAnsi="Calibri Light"/>
          <w:b/>
          <w:bCs/>
          <w:u w:val="single"/>
        </w:rPr>
        <w:t>Définition</w:t>
      </w:r>
      <w:r>
        <w:rPr>
          <w:rFonts w:ascii="Calibri Light" w:hAnsi="Calibri Light"/>
          <w:bCs/>
        </w:rPr>
        <w:t xml:space="preserve"> : </w:t>
      </w:r>
      <w:r w:rsidRPr="004A56E0">
        <w:rPr>
          <w:rFonts w:ascii="Calibri Light" w:hAnsi="Calibri Light"/>
          <w:bCs/>
        </w:rPr>
        <w:t>Un système est en chute libre s’il</w:t>
      </w:r>
    </w:p>
    <w:p w:rsidR="0043726E" w:rsidRDefault="0043726E" w:rsidP="0043726E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On a donc nécessairement  </w:t>
      </w:r>
      <m:oMath>
        <m:r>
          <w:rPr>
            <w:rFonts w:ascii="Cambria Math" w:hAnsi="Cambria Math"/>
            <w:sz w:val="24"/>
            <w:szCs w:val="24"/>
          </w:rPr>
          <m:t xml:space="preserve">                                   </m:t>
        </m:r>
      </m:oMath>
      <w:r>
        <w:rPr>
          <w:rFonts w:ascii="Calibri Light" w:hAnsi="Calibri Light"/>
          <w:bCs/>
          <w:sz w:val="24"/>
          <w:szCs w:val="24"/>
        </w:rPr>
        <w:t xml:space="preserve"> </w:t>
      </w:r>
      <w:r>
        <w:rPr>
          <w:rFonts w:ascii="Calibri Light" w:hAnsi="Calibri Light"/>
          <w:bCs/>
        </w:rPr>
        <w:t xml:space="preserve">. Et par conséquent, </w:t>
      </w:r>
      <w:r w:rsidRPr="00AD7766">
        <w:rPr>
          <w:rFonts w:ascii="Calibri Light" w:hAnsi="Calibri Light"/>
          <w:bCs/>
        </w:rPr>
        <w:t xml:space="preserve">le vecteur vitesse de ce système </w:t>
      </w:r>
      <w:r>
        <w:rPr>
          <w:rFonts w:ascii="Calibri Light" w:hAnsi="Calibri Light"/>
          <w:bCs/>
        </w:rPr>
        <w:t xml:space="preserve"> </w:t>
      </w:r>
      <w:bookmarkStart w:id="0" w:name="_GoBack"/>
      <w:bookmarkEnd w:id="0"/>
    </w:p>
    <w:p w:rsidR="0043726E" w:rsidRDefault="0043726E" w:rsidP="0043726E">
      <w:pPr>
        <w:rPr>
          <w:rFonts w:ascii="Calibri Light" w:hAnsi="Calibri Light"/>
          <w:b/>
          <w:bCs/>
          <w:sz w:val="22"/>
          <w:szCs w:val="22"/>
        </w:rPr>
      </w:pPr>
    </w:p>
    <w:p w:rsidR="0043726E" w:rsidRPr="00AD7766" w:rsidRDefault="0043726E" w:rsidP="0043726E">
      <w:pPr>
        <w:spacing w:after="240"/>
        <w:rPr>
          <w:rFonts w:ascii="Calibri Light" w:hAnsi="Calibri Light"/>
          <w:b/>
          <w:bCs/>
          <w:sz w:val="22"/>
          <w:szCs w:val="22"/>
        </w:rPr>
      </w:pPr>
      <w:r w:rsidRPr="00AD7766">
        <w:rPr>
          <w:rFonts w:ascii="Calibri Light" w:hAnsi="Calibri Light"/>
          <w:b/>
          <w:bCs/>
          <w:sz w:val="22"/>
          <w:szCs w:val="22"/>
          <w:u w:val="single"/>
        </w:rPr>
        <w:t>Conclusion</w:t>
      </w:r>
      <w:r>
        <w:rPr>
          <w:rFonts w:ascii="Calibri Light" w:hAnsi="Calibri Light"/>
          <w:b/>
          <w:bCs/>
          <w:sz w:val="22"/>
          <w:szCs w:val="22"/>
        </w:rPr>
        <w:t xml:space="preserve"> : </w:t>
      </w:r>
      <w:r w:rsidRPr="00AD7766">
        <w:rPr>
          <w:rFonts w:ascii="Calibri Light" w:hAnsi="Calibri Light"/>
          <w:b/>
          <w:bCs/>
          <w:sz w:val="22"/>
          <w:szCs w:val="22"/>
        </w:rPr>
        <w:t xml:space="preserve">Un système en chute libre </w:t>
      </w:r>
      <w:r>
        <w:rPr>
          <w:rFonts w:ascii="Calibri Light" w:hAnsi="Calibri Light"/>
          <w:b/>
          <w:bCs/>
          <w:sz w:val="22"/>
          <w:szCs w:val="22"/>
        </w:rPr>
        <w:t xml:space="preserve"> </w:t>
      </w:r>
    </w:p>
    <w:p w:rsidR="0043726E" w:rsidRDefault="0043726E" w:rsidP="0043726E">
      <w:pPr>
        <w:rPr>
          <w:rFonts w:ascii="Calibri Light" w:hAnsi="Calibri Light"/>
          <w:bCs/>
        </w:rPr>
      </w:pPr>
      <w:r w:rsidRPr="00AD7766">
        <w:rPr>
          <w:rFonts w:ascii="Calibri Light" w:hAnsi="Calibri Light"/>
          <w:bCs/>
          <w:u w:val="single"/>
        </w:rPr>
        <w:t>Remarque</w:t>
      </w:r>
      <w:r>
        <w:rPr>
          <w:rFonts w:ascii="Calibri Light" w:hAnsi="Calibri Light"/>
          <w:bCs/>
        </w:rPr>
        <w:t> : en toute rigueur une chute libre n’est possible que dans le vide, car la présence de l’atmosphère entraine nécessairement l’existence de forces de frottement et de la poussée d’Archimède.</w:t>
      </w:r>
    </w:p>
    <w:p w:rsidR="00AD7766" w:rsidRPr="004A56E0" w:rsidRDefault="00AD7766" w:rsidP="004A56E0">
      <w:pPr>
        <w:rPr>
          <w:rFonts w:ascii="Calibri Light" w:hAnsi="Calibri Light"/>
          <w:bCs/>
        </w:rPr>
      </w:pPr>
    </w:p>
    <w:sectPr w:rsidR="00AD7766" w:rsidRPr="004A56E0" w:rsidSect="0011303A">
      <w:type w:val="continuous"/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e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B65"/>
    <w:multiLevelType w:val="hybridMultilevel"/>
    <w:tmpl w:val="3F143DA8"/>
    <w:lvl w:ilvl="0" w:tplc="D41EFE0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2D4B"/>
    <w:multiLevelType w:val="hybridMultilevel"/>
    <w:tmpl w:val="13B69C4A"/>
    <w:lvl w:ilvl="0" w:tplc="72709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73B"/>
    <w:multiLevelType w:val="hybridMultilevel"/>
    <w:tmpl w:val="84F8A3DC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510FC"/>
    <w:multiLevelType w:val="hybridMultilevel"/>
    <w:tmpl w:val="FF806ABA"/>
    <w:lvl w:ilvl="0" w:tplc="6436C810">
      <w:start w:val="1"/>
      <w:numFmt w:val="upperRoman"/>
      <w:pStyle w:val="Titre1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A473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CA7135"/>
    <w:multiLevelType w:val="hybridMultilevel"/>
    <w:tmpl w:val="13B69C4A"/>
    <w:lvl w:ilvl="0" w:tplc="72709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37E35"/>
    <w:multiLevelType w:val="hybridMultilevel"/>
    <w:tmpl w:val="84F8A3DC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F"/>
    <w:rsid w:val="0000674D"/>
    <w:rsid w:val="0001717A"/>
    <w:rsid w:val="00021102"/>
    <w:rsid w:val="00021FAA"/>
    <w:rsid w:val="00032F18"/>
    <w:rsid w:val="0003430C"/>
    <w:rsid w:val="0003549A"/>
    <w:rsid w:val="00040DB5"/>
    <w:rsid w:val="0006008B"/>
    <w:rsid w:val="00061685"/>
    <w:rsid w:val="00097AC6"/>
    <w:rsid w:val="000A5010"/>
    <w:rsid w:val="000A5224"/>
    <w:rsid w:val="000A642F"/>
    <w:rsid w:val="000B75A6"/>
    <w:rsid w:val="000C6987"/>
    <w:rsid w:val="000D5326"/>
    <w:rsid w:val="000E65AD"/>
    <w:rsid w:val="000E7245"/>
    <w:rsid w:val="000F7CE6"/>
    <w:rsid w:val="0010091B"/>
    <w:rsid w:val="00111788"/>
    <w:rsid w:val="0011303A"/>
    <w:rsid w:val="001217DB"/>
    <w:rsid w:val="00131DE4"/>
    <w:rsid w:val="001330BD"/>
    <w:rsid w:val="001332CF"/>
    <w:rsid w:val="001348C7"/>
    <w:rsid w:val="00134B83"/>
    <w:rsid w:val="00145229"/>
    <w:rsid w:val="00156446"/>
    <w:rsid w:val="00162819"/>
    <w:rsid w:val="00173C96"/>
    <w:rsid w:val="00185A5A"/>
    <w:rsid w:val="00191034"/>
    <w:rsid w:val="001A0471"/>
    <w:rsid w:val="001A0EA7"/>
    <w:rsid w:val="001A560F"/>
    <w:rsid w:val="001A5628"/>
    <w:rsid w:val="001C40FD"/>
    <w:rsid w:val="001D46A0"/>
    <w:rsid w:val="001E39F9"/>
    <w:rsid w:val="001E4A59"/>
    <w:rsid w:val="001F264F"/>
    <w:rsid w:val="001F3BBE"/>
    <w:rsid w:val="0020221D"/>
    <w:rsid w:val="002049D3"/>
    <w:rsid w:val="00242B7D"/>
    <w:rsid w:val="00247AFD"/>
    <w:rsid w:val="002536DE"/>
    <w:rsid w:val="00255077"/>
    <w:rsid w:val="0026316E"/>
    <w:rsid w:val="0026504F"/>
    <w:rsid w:val="002A05E1"/>
    <w:rsid w:val="002B20D9"/>
    <w:rsid w:val="002B7582"/>
    <w:rsid w:val="002D0AB5"/>
    <w:rsid w:val="002D2858"/>
    <w:rsid w:val="002E186B"/>
    <w:rsid w:val="002E7731"/>
    <w:rsid w:val="00303B7C"/>
    <w:rsid w:val="00306BB2"/>
    <w:rsid w:val="003176CA"/>
    <w:rsid w:val="0033090E"/>
    <w:rsid w:val="00342797"/>
    <w:rsid w:val="00344662"/>
    <w:rsid w:val="00351067"/>
    <w:rsid w:val="00355182"/>
    <w:rsid w:val="00355184"/>
    <w:rsid w:val="00364135"/>
    <w:rsid w:val="00381879"/>
    <w:rsid w:val="00386EBE"/>
    <w:rsid w:val="003C043A"/>
    <w:rsid w:val="003C1BB7"/>
    <w:rsid w:val="003D4662"/>
    <w:rsid w:val="003F3C19"/>
    <w:rsid w:val="004202FE"/>
    <w:rsid w:val="004337EE"/>
    <w:rsid w:val="0043726E"/>
    <w:rsid w:val="00442D0C"/>
    <w:rsid w:val="0045150D"/>
    <w:rsid w:val="00451804"/>
    <w:rsid w:val="004759F8"/>
    <w:rsid w:val="004770B6"/>
    <w:rsid w:val="00490B27"/>
    <w:rsid w:val="00491796"/>
    <w:rsid w:val="00491DD1"/>
    <w:rsid w:val="004A56E0"/>
    <w:rsid w:val="004A74C6"/>
    <w:rsid w:val="004B56AC"/>
    <w:rsid w:val="004B700A"/>
    <w:rsid w:val="004C3ACD"/>
    <w:rsid w:val="004C7B78"/>
    <w:rsid w:val="004E3E40"/>
    <w:rsid w:val="004F1CFB"/>
    <w:rsid w:val="004F54D8"/>
    <w:rsid w:val="00500B8D"/>
    <w:rsid w:val="005118FA"/>
    <w:rsid w:val="0053387B"/>
    <w:rsid w:val="005347D3"/>
    <w:rsid w:val="00536F33"/>
    <w:rsid w:val="00544A83"/>
    <w:rsid w:val="00545A36"/>
    <w:rsid w:val="00560DEB"/>
    <w:rsid w:val="00562E9D"/>
    <w:rsid w:val="00580550"/>
    <w:rsid w:val="00592A5D"/>
    <w:rsid w:val="00594912"/>
    <w:rsid w:val="005A1D0A"/>
    <w:rsid w:val="005B0BE5"/>
    <w:rsid w:val="005C0A5D"/>
    <w:rsid w:val="005C186B"/>
    <w:rsid w:val="005C7D83"/>
    <w:rsid w:val="005E3981"/>
    <w:rsid w:val="005F5F89"/>
    <w:rsid w:val="0062411D"/>
    <w:rsid w:val="00632835"/>
    <w:rsid w:val="00640F37"/>
    <w:rsid w:val="00663E7B"/>
    <w:rsid w:val="006840E1"/>
    <w:rsid w:val="006929D0"/>
    <w:rsid w:val="006D4B85"/>
    <w:rsid w:val="006E7B17"/>
    <w:rsid w:val="0071311F"/>
    <w:rsid w:val="00733CF6"/>
    <w:rsid w:val="00741254"/>
    <w:rsid w:val="00792934"/>
    <w:rsid w:val="007C7A80"/>
    <w:rsid w:val="007D4994"/>
    <w:rsid w:val="007E2F51"/>
    <w:rsid w:val="007F2EF4"/>
    <w:rsid w:val="00815BAA"/>
    <w:rsid w:val="008240AB"/>
    <w:rsid w:val="00851452"/>
    <w:rsid w:val="0086787D"/>
    <w:rsid w:val="00871EE4"/>
    <w:rsid w:val="00894C52"/>
    <w:rsid w:val="008A1CA0"/>
    <w:rsid w:val="008A512B"/>
    <w:rsid w:val="008B068A"/>
    <w:rsid w:val="008D2A08"/>
    <w:rsid w:val="008E6D12"/>
    <w:rsid w:val="008E7429"/>
    <w:rsid w:val="008F1389"/>
    <w:rsid w:val="008F2EE7"/>
    <w:rsid w:val="009076B5"/>
    <w:rsid w:val="00920D30"/>
    <w:rsid w:val="00931EA2"/>
    <w:rsid w:val="009352E3"/>
    <w:rsid w:val="00946001"/>
    <w:rsid w:val="009468DE"/>
    <w:rsid w:val="00947286"/>
    <w:rsid w:val="0095066D"/>
    <w:rsid w:val="009635CE"/>
    <w:rsid w:val="0097317D"/>
    <w:rsid w:val="00975711"/>
    <w:rsid w:val="009817EC"/>
    <w:rsid w:val="0098573B"/>
    <w:rsid w:val="009935A1"/>
    <w:rsid w:val="00995999"/>
    <w:rsid w:val="009A310D"/>
    <w:rsid w:val="009A4455"/>
    <w:rsid w:val="009B69E0"/>
    <w:rsid w:val="009C09AB"/>
    <w:rsid w:val="009D5E43"/>
    <w:rsid w:val="009E5C6B"/>
    <w:rsid w:val="009F1733"/>
    <w:rsid w:val="009F7D36"/>
    <w:rsid w:val="00A0287D"/>
    <w:rsid w:val="00A140AC"/>
    <w:rsid w:val="00A147BD"/>
    <w:rsid w:val="00A14A74"/>
    <w:rsid w:val="00A41D10"/>
    <w:rsid w:val="00A531FA"/>
    <w:rsid w:val="00A66B18"/>
    <w:rsid w:val="00A67E70"/>
    <w:rsid w:val="00A770FD"/>
    <w:rsid w:val="00A82F42"/>
    <w:rsid w:val="00A849C2"/>
    <w:rsid w:val="00AA2D8C"/>
    <w:rsid w:val="00AA5F5D"/>
    <w:rsid w:val="00AB4D42"/>
    <w:rsid w:val="00AD76C7"/>
    <w:rsid w:val="00AD7766"/>
    <w:rsid w:val="00AE0861"/>
    <w:rsid w:val="00AE4613"/>
    <w:rsid w:val="00AF1C0A"/>
    <w:rsid w:val="00AF6EF7"/>
    <w:rsid w:val="00B0580F"/>
    <w:rsid w:val="00B16C53"/>
    <w:rsid w:val="00B2669B"/>
    <w:rsid w:val="00B44D35"/>
    <w:rsid w:val="00B55885"/>
    <w:rsid w:val="00B56DBA"/>
    <w:rsid w:val="00B60171"/>
    <w:rsid w:val="00B814C5"/>
    <w:rsid w:val="00B95B42"/>
    <w:rsid w:val="00BE198A"/>
    <w:rsid w:val="00BE23A6"/>
    <w:rsid w:val="00BE55FA"/>
    <w:rsid w:val="00BF1444"/>
    <w:rsid w:val="00C010BD"/>
    <w:rsid w:val="00C033AD"/>
    <w:rsid w:val="00C116D6"/>
    <w:rsid w:val="00C46CF8"/>
    <w:rsid w:val="00C52D3F"/>
    <w:rsid w:val="00C53899"/>
    <w:rsid w:val="00C57178"/>
    <w:rsid w:val="00C63350"/>
    <w:rsid w:val="00C756A8"/>
    <w:rsid w:val="00C7636C"/>
    <w:rsid w:val="00C77E64"/>
    <w:rsid w:val="00C84C39"/>
    <w:rsid w:val="00CE64A1"/>
    <w:rsid w:val="00CF0F22"/>
    <w:rsid w:val="00CF11C7"/>
    <w:rsid w:val="00CF77A2"/>
    <w:rsid w:val="00D20948"/>
    <w:rsid w:val="00D34038"/>
    <w:rsid w:val="00D34D6C"/>
    <w:rsid w:val="00D451E1"/>
    <w:rsid w:val="00D50BDD"/>
    <w:rsid w:val="00D67D54"/>
    <w:rsid w:val="00D77AD1"/>
    <w:rsid w:val="00D85499"/>
    <w:rsid w:val="00D90E71"/>
    <w:rsid w:val="00D9136B"/>
    <w:rsid w:val="00DC2F4F"/>
    <w:rsid w:val="00DC73EA"/>
    <w:rsid w:val="00DD26A7"/>
    <w:rsid w:val="00DE0883"/>
    <w:rsid w:val="00E007B2"/>
    <w:rsid w:val="00E049C9"/>
    <w:rsid w:val="00E1259E"/>
    <w:rsid w:val="00E20CB0"/>
    <w:rsid w:val="00E22F3F"/>
    <w:rsid w:val="00E254E1"/>
    <w:rsid w:val="00E83BD7"/>
    <w:rsid w:val="00EA06F0"/>
    <w:rsid w:val="00EA0D0D"/>
    <w:rsid w:val="00EA2599"/>
    <w:rsid w:val="00EA4DFC"/>
    <w:rsid w:val="00F14D6B"/>
    <w:rsid w:val="00F25550"/>
    <w:rsid w:val="00F25C5F"/>
    <w:rsid w:val="00F33F73"/>
    <w:rsid w:val="00F36E91"/>
    <w:rsid w:val="00F42D0A"/>
    <w:rsid w:val="00F4437D"/>
    <w:rsid w:val="00F64F26"/>
    <w:rsid w:val="00F70FF0"/>
    <w:rsid w:val="00F73CB5"/>
    <w:rsid w:val="00F94B42"/>
    <w:rsid w:val="00FB3F8A"/>
    <w:rsid w:val="00FC1D80"/>
    <w:rsid w:val="00FE7C12"/>
    <w:rsid w:val="00FF215E"/>
    <w:rsid w:val="00FF2B66"/>
    <w:rsid w:val="00FF410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047E-029F-480C-A5DC-1988D2F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1080" w:hanging="1080"/>
      <w:outlineLvl w:val="2"/>
    </w:pPr>
    <w:rPr>
      <w:rFonts w:ascii="Amaze" w:hAnsi="Amaze"/>
      <w:b/>
      <w:bCs/>
      <w:sz w:val="32"/>
      <w:lang w:val="nl-N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49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360"/>
    </w:pPr>
    <w:rPr>
      <w:noProof/>
    </w:rPr>
  </w:style>
  <w:style w:type="character" w:customStyle="1" w:styleId="Titre4Car">
    <w:name w:val="Titre 4 Car"/>
    <w:link w:val="Titre4"/>
    <w:rsid w:val="00E049C9"/>
    <w:rPr>
      <w:rFonts w:ascii="Calibri" w:eastAsia="Times New Roman" w:hAnsi="Calibri" w:cs="Times New Roman"/>
      <w:b/>
      <w:bCs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5338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87B"/>
  </w:style>
  <w:style w:type="character" w:customStyle="1" w:styleId="CommentaireCar">
    <w:name w:val="Commentaire Car"/>
    <w:basedOn w:val="Policepardfaut"/>
    <w:link w:val="Commentaire"/>
    <w:uiPriority w:val="99"/>
    <w:semiHidden/>
    <w:rsid w:val="0053387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87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38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8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3387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6E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semiHidden/>
    <w:unhideWhenUsed/>
    <w:rsid w:val="00A147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3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640F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2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ansinterligne">
    <w:name w:val="No Spacing"/>
    <w:uiPriority w:val="1"/>
    <w:qFormat/>
    <w:rsid w:val="00162819"/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StyleTitre3Justifi">
    <w:name w:val="Style Titre 3 + Justifié"/>
    <w:basedOn w:val="Titre3"/>
    <w:autoRedefine/>
    <w:uiPriority w:val="99"/>
    <w:rsid w:val="00D34038"/>
    <w:pPr>
      <w:spacing w:after="120"/>
      <w:ind w:left="0" w:firstLine="0"/>
    </w:pPr>
    <w:rPr>
      <w:rFonts w:ascii="Comic Sans MS" w:hAnsi="Comic Sans MS"/>
      <w:bCs w:val="0"/>
      <w:color w:val="FF0000"/>
      <w:sz w:val="22"/>
      <w:u w:val="single"/>
      <w:lang w:val="fr-FR"/>
    </w:rPr>
  </w:style>
  <w:style w:type="character" w:styleId="Textedelespacerserv">
    <w:name w:val="Placeholder Text"/>
    <w:basedOn w:val="Policepardfaut"/>
    <w:uiPriority w:val="99"/>
    <w:semiHidden/>
    <w:rsid w:val="00C538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503E-9A97-4F62-9616-6CCF7F7B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PHYSIQUE - Chapitre 7 : Le dipôle (R, C)</vt:lpstr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PHYSIQUE - Chapitre 7 : Le dipôle (R, C)</dc:title>
  <dc:subject/>
  <dc:creator>Administrateur</dc:creator>
  <cp:keywords/>
  <dc:description/>
  <cp:lastModifiedBy>Stéphane ALINOT</cp:lastModifiedBy>
  <cp:revision>7</cp:revision>
  <cp:lastPrinted>2005-12-01T09:57:00Z</cp:lastPrinted>
  <dcterms:created xsi:type="dcterms:W3CDTF">2019-08-09T13:34:00Z</dcterms:created>
  <dcterms:modified xsi:type="dcterms:W3CDTF">2019-08-09T14:24:00Z</dcterms:modified>
</cp:coreProperties>
</file>