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FB004" w14:textId="77777777" w:rsidR="00A44177" w:rsidRDefault="00B43DCB">
      <w:pPr>
        <w:jc w:val="center"/>
        <w:rPr>
          <w:rFonts w:cstheme="minorHAnsi"/>
          <w:b/>
          <w:bCs/>
          <w:sz w:val="24"/>
          <w:szCs w:val="24"/>
          <w:u w:val="single"/>
        </w:rPr>
      </w:pPr>
      <w:r>
        <w:rPr>
          <w:rFonts w:cstheme="minorHAnsi"/>
          <w:b/>
          <w:bCs/>
          <w:sz w:val="24"/>
          <w:szCs w:val="24"/>
        </w:rPr>
        <w:t>THEME 2 : XVe-XVIe s : UN NOUVEAU RAPPORT AU MONDE, UN TEMPS DE MUTATION INTELLECTUELLE (11h-12h)</w:t>
      </w:r>
    </w:p>
    <w:p w14:paraId="47D03297" w14:textId="77777777" w:rsidR="00A44177" w:rsidRDefault="00B43DCB">
      <w:pPr>
        <w:jc w:val="center"/>
        <w:rPr>
          <w:rFonts w:cstheme="minorHAnsi"/>
          <w:sz w:val="24"/>
          <w:szCs w:val="24"/>
          <w:u w:val="single"/>
        </w:rPr>
      </w:pPr>
      <w:r>
        <w:rPr>
          <w:rFonts w:cstheme="minorHAnsi"/>
          <w:sz w:val="24"/>
          <w:szCs w:val="24"/>
          <w:u w:val="single"/>
        </w:rPr>
        <w:t>Séquence 1 : L’ouverture atlantique : les conséquences de la découverte du Nouveau Monde (5h-6h)</w:t>
      </w:r>
    </w:p>
    <w:p w14:paraId="193199FC" w14:textId="77777777" w:rsidR="00A44177" w:rsidRDefault="00A44177">
      <w:pPr>
        <w:jc w:val="both"/>
        <w:rPr>
          <w:rFonts w:cstheme="minorHAnsi"/>
          <w:sz w:val="24"/>
          <w:szCs w:val="24"/>
        </w:rPr>
      </w:pPr>
    </w:p>
    <w:p w14:paraId="1EED04D5" w14:textId="77777777" w:rsidR="00A44177" w:rsidRDefault="00B43DCB">
      <w:pPr>
        <w:jc w:val="both"/>
        <w:rPr>
          <w:rFonts w:cstheme="minorHAnsi"/>
          <w:i/>
          <w:iCs/>
          <w:sz w:val="24"/>
          <w:szCs w:val="24"/>
        </w:rPr>
      </w:pPr>
      <w:r>
        <w:rPr>
          <w:rFonts w:cstheme="minorHAnsi"/>
          <w:i/>
          <w:iCs/>
          <w:sz w:val="24"/>
          <w:szCs w:val="24"/>
        </w:rPr>
        <w:t xml:space="preserve">Document d’accroche (5 min) : carte d’Oronce Fine : Carte du monde en forme de cœur montrant la Terre australe. Recens et integra orbis descriptio ? Oronce Fine, Paris, 1534-1536. Gravure sur bois aquarellée, 2 feuilles assemblées et enluminées, 52 x 59,5 cmBnF, département des Cartes et Plans, CPL GE DD-2987 (63 RES) © Bibliothèque nationale de France. Cette carte présente plusieurs intérêts : </w:t>
      </w:r>
    </w:p>
    <w:p w14:paraId="05DF2045" w14:textId="77777777" w:rsidR="00A44177" w:rsidRDefault="00B43DCB">
      <w:pPr>
        <w:pStyle w:val="Paragraphedeliste"/>
        <w:numPr>
          <w:ilvl w:val="0"/>
          <w:numId w:val="2"/>
        </w:numPr>
        <w:jc w:val="both"/>
        <w:rPr>
          <w:rFonts w:cstheme="minorHAnsi"/>
          <w:i/>
          <w:iCs/>
          <w:sz w:val="24"/>
          <w:szCs w:val="24"/>
        </w:rPr>
      </w:pPr>
      <w:r>
        <w:rPr>
          <w:rFonts w:cstheme="minorHAnsi"/>
          <w:i/>
          <w:iCs/>
          <w:sz w:val="24"/>
          <w:szCs w:val="24"/>
        </w:rPr>
        <w:t>Elle illustre les « grandes découvertes » qui font apparaître de nouvelles terres et élargissent les connaissances des contemporains tout comme leur rapport au monde : les Amériques sont représentées, la Méditerranée n’est plus au « centre » du monde et des cartes, les regards se portent vers d’autres horizons</w:t>
      </w:r>
    </w:p>
    <w:p w14:paraId="5BE5B614" w14:textId="77777777" w:rsidR="00A44177" w:rsidRDefault="00B43DCB">
      <w:pPr>
        <w:pStyle w:val="Paragraphedeliste"/>
        <w:numPr>
          <w:ilvl w:val="0"/>
          <w:numId w:val="2"/>
        </w:numPr>
        <w:jc w:val="both"/>
        <w:rPr>
          <w:rFonts w:cstheme="minorHAnsi"/>
          <w:i/>
          <w:iCs/>
          <w:sz w:val="24"/>
          <w:szCs w:val="24"/>
        </w:rPr>
      </w:pPr>
      <w:r>
        <w:rPr>
          <w:rFonts w:cstheme="minorHAnsi"/>
          <w:i/>
          <w:iCs/>
          <w:sz w:val="24"/>
          <w:szCs w:val="24"/>
        </w:rPr>
        <w:t>Elle illustre le développement de la cartographie moderne : au début du XVe s, l’œuvre de l’astronome et géographe antique Ptolémée est traduite du grec au latin. Cette redécouverte de ce texte contribue au mouvement des grandes découvertes et suscite un renouveau géographique. Grâce aux outils proposés par Ptolémée, les géographes occidentaux peuvent représenter la Terre sous sa forme et ses proportions réelles</w:t>
      </w:r>
    </w:p>
    <w:p w14:paraId="16871441" w14:textId="77777777" w:rsidR="00A44177" w:rsidRDefault="00B43DCB">
      <w:pPr>
        <w:pStyle w:val="Paragraphedeliste"/>
        <w:numPr>
          <w:ilvl w:val="0"/>
          <w:numId w:val="2"/>
        </w:numPr>
        <w:jc w:val="both"/>
        <w:rPr>
          <w:rFonts w:cstheme="minorHAnsi"/>
          <w:i/>
          <w:iCs/>
          <w:sz w:val="24"/>
          <w:szCs w:val="24"/>
        </w:rPr>
      </w:pPr>
      <w:r>
        <w:rPr>
          <w:rFonts w:cstheme="minorHAnsi"/>
          <w:i/>
          <w:iCs/>
          <w:sz w:val="24"/>
          <w:szCs w:val="24"/>
        </w:rPr>
        <w:t>Elle montre enfin les incertitudes et les hypothèses des contemporains : par exemple, l’Amérique du Nord est reliée à une Terra Australis, continent imaginé</w:t>
      </w:r>
    </w:p>
    <w:p w14:paraId="5720C62C" w14:textId="77777777" w:rsidR="00A44177" w:rsidRDefault="00A44177">
      <w:pPr>
        <w:jc w:val="both"/>
        <w:rPr>
          <w:rFonts w:cstheme="minorHAnsi"/>
          <w:sz w:val="24"/>
          <w:szCs w:val="24"/>
        </w:rPr>
      </w:pPr>
    </w:p>
    <w:p w14:paraId="1F5F678B" w14:textId="77777777" w:rsidR="00A44177" w:rsidRDefault="00B43DCB">
      <w:pPr>
        <w:jc w:val="center"/>
        <w:rPr>
          <w:rFonts w:cstheme="minorHAnsi"/>
          <w:b/>
          <w:bCs/>
          <w:sz w:val="24"/>
          <w:szCs w:val="24"/>
        </w:rPr>
      </w:pPr>
      <w:r>
        <w:rPr>
          <w:rFonts w:cstheme="minorHAnsi"/>
          <w:b/>
          <w:bCs/>
          <w:sz w:val="24"/>
          <w:szCs w:val="24"/>
        </w:rPr>
        <w:t>Introduction</w:t>
      </w:r>
    </w:p>
    <w:p w14:paraId="2A140601" w14:textId="77777777" w:rsidR="00A44177" w:rsidRDefault="00B43DCB">
      <w:pPr>
        <w:jc w:val="both"/>
        <w:rPr>
          <w:rFonts w:cstheme="minorHAnsi"/>
          <w:sz w:val="24"/>
          <w:szCs w:val="24"/>
        </w:rPr>
      </w:pPr>
      <w:r>
        <w:rPr>
          <w:rFonts w:cstheme="minorHAnsi"/>
          <w:sz w:val="24"/>
          <w:szCs w:val="24"/>
        </w:rPr>
        <w:t xml:space="preserve">La </w:t>
      </w:r>
      <w:r w:rsidRPr="00BA065E">
        <w:rPr>
          <w:rFonts w:cstheme="minorHAnsi"/>
          <w:b/>
          <w:bCs/>
          <w:sz w:val="24"/>
          <w:szCs w:val="24"/>
        </w:rPr>
        <w:t>transition de l’époque médiévale à l’époque moderne</w:t>
      </w:r>
      <w:r>
        <w:rPr>
          <w:rFonts w:cstheme="minorHAnsi"/>
          <w:sz w:val="24"/>
          <w:szCs w:val="24"/>
        </w:rPr>
        <w:t xml:space="preserve"> peut se traduire par un </w:t>
      </w:r>
      <w:r w:rsidRPr="00BA065E">
        <w:rPr>
          <w:rFonts w:cstheme="minorHAnsi"/>
          <w:b/>
          <w:bCs/>
          <w:sz w:val="24"/>
          <w:szCs w:val="24"/>
        </w:rPr>
        <w:t>changement de « centre »</w:t>
      </w:r>
      <w:r>
        <w:rPr>
          <w:rFonts w:cstheme="minorHAnsi"/>
          <w:sz w:val="24"/>
          <w:szCs w:val="24"/>
        </w:rPr>
        <w:t xml:space="preserve"> : à partir du XVe siècle, </w:t>
      </w:r>
      <w:r w:rsidRPr="00BA065E">
        <w:rPr>
          <w:rFonts w:cstheme="minorHAnsi"/>
          <w:b/>
          <w:bCs/>
          <w:sz w:val="24"/>
          <w:szCs w:val="24"/>
        </w:rPr>
        <w:t>le monde occidental se détourne progressivement de la Méditerranée</w:t>
      </w:r>
      <w:r>
        <w:rPr>
          <w:rFonts w:cstheme="minorHAnsi"/>
          <w:sz w:val="24"/>
          <w:szCs w:val="24"/>
        </w:rPr>
        <w:t>, lieu de circulation et d’échanges majeur, et se tourne vers d’autres horizons géographiques et culturels. Des facteurs tant économiques, politiques et religieux conduisent les Européens, notamment les Ibériques, à traverser l’Océan atlantique, à conquérir le « </w:t>
      </w:r>
      <w:r w:rsidRPr="00BA065E">
        <w:rPr>
          <w:rFonts w:cstheme="minorHAnsi"/>
          <w:b/>
          <w:bCs/>
          <w:color w:val="FF0000"/>
          <w:sz w:val="24"/>
          <w:szCs w:val="24"/>
        </w:rPr>
        <w:t>Nouveau Monde</w:t>
      </w:r>
      <w:r w:rsidRPr="00BA065E">
        <w:rPr>
          <w:rFonts w:cstheme="minorHAnsi"/>
          <w:color w:val="FF0000"/>
          <w:sz w:val="24"/>
          <w:szCs w:val="24"/>
        </w:rPr>
        <w:t> </w:t>
      </w:r>
      <w:r>
        <w:rPr>
          <w:rFonts w:cstheme="minorHAnsi"/>
          <w:sz w:val="24"/>
          <w:szCs w:val="24"/>
        </w:rPr>
        <w:t xml:space="preserve">» et à constituer les </w:t>
      </w:r>
      <w:r w:rsidRPr="00BA065E">
        <w:rPr>
          <w:rFonts w:cstheme="minorHAnsi"/>
          <w:b/>
          <w:bCs/>
          <w:color w:val="FF0000"/>
          <w:sz w:val="24"/>
          <w:szCs w:val="24"/>
        </w:rPr>
        <w:t>premiers empires coloniaux</w:t>
      </w:r>
      <w:r>
        <w:rPr>
          <w:rFonts w:cstheme="minorHAnsi"/>
          <w:sz w:val="24"/>
          <w:szCs w:val="24"/>
        </w:rPr>
        <w:t xml:space="preserve">.  Toutefois, deux nuances doivent être apportées à cette aventure européenne : </w:t>
      </w:r>
    </w:p>
    <w:p w14:paraId="5D372B47" w14:textId="77777777" w:rsidR="00A44177" w:rsidRPr="00BA065E" w:rsidRDefault="00B43DCB" w:rsidP="00BA065E">
      <w:pPr>
        <w:pStyle w:val="Paragraphedeliste"/>
        <w:numPr>
          <w:ilvl w:val="0"/>
          <w:numId w:val="7"/>
        </w:numPr>
        <w:jc w:val="both"/>
        <w:rPr>
          <w:rFonts w:cstheme="minorHAnsi"/>
          <w:sz w:val="24"/>
          <w:szCs w:val="24"/>
        </w:rPr>
      </w:pPr>
      <w:r>
        <w:rPr>
          <w:rFonts w:cstheme="minorHAnsi"/>
          <w:sz w:val="24"/>
          <w:szCs w:val="24"/>
        </w:rPr>
        <w:t xml:space="preserve">Le début du XVe s et le milieu du XVI e s constituent une période de </w:t>
      </w:r>
      <w:r w:rsidRPr="00BA065E">
        <w:rPr>
          <w:rFonts w:cstheme="minorHAnsi"/>
          <w:b/>
          <w:bCs/>
          <w:sz w:val="24"/>
          <w:szCs w:val="24"/>
        </w:rPr>
        <w:t>désenclavement</w:t>
      </w:r>
      <w:r>
        <w:rPr>
          <w:rFonts w:cstheme="minorHAnsi"/>
          <w:sz w:val="24"/>
          <w:szCs w:val="24"/>
        </w:rPr>
        <w:t xml:space="preserve"> des hommes et des idées, un temps de </w:t>
      </w:r>
      <w:r w:rsidRPr="00BA065E">
        <w:rPr>
          <w:rFonts w:cstheme="minorHAnsi"/>
          <w:b/>
          <w:bCs/>
          <w:sz w:val="24"/>
          <w:szCs w:val="24"/>
        </w:rPr>
        <w:t>renouvellement profond des connaissances</w:t>
      </w:r>
      <w:r>
        <w:rPr>
          <w:rFonts w:cstheme="minorHAnsi"/>
          <w:sz w:val="24"/>
          <w:szCs w:val="24"/>
        </w:rPr>
        <w:t xml:space="preserve"> qui inaugure une première « mondialisation », opérée par les Européens. Néanmoins, « </w:t>
      </w:r>
      <w:r w:rsidRPr="00BA065E">
        <w:rPr>
          <w:rFonts w:cstheme="minorHAnsi"/>
          <w:b/>
          <w:bCs/>
          <w:sz w:val="24"/>
          <w:szCs w:val="24"/>
        </w:rPr>
        <w:t>d’autres mondialisations étaient possibles</w:t>
      </w:r>
      <w:r>
        <w:rPr>
          <w:rFonts w:cstheme="minorHAnsi"/>
          <w:sz w:val="24"/>
          <w:szCs w:val="24"/>
        </w:rPr>
        <w:t> » (Patrick Boucheron) : par exemple, La Chine, qui a entrepris de grandes conquêtes maritimes (amiral Zheng He) se détourne finalement de l’aventure maritime pour des raisons de politique intérieure</w:t>
      </w:r>
      <w:r w:rsidR="00BA065E">
        <w:rPr>
          <w:rFonts w:cstheme="minorHAnsi"/>
          <w:sz w:val="24"/>
          <w:szCs w:val="24"/>
        </w:rPr>
        <w:t xml:space="preserve">. </w:t>
      </w:r>
      <w:r w:rsidR="00BA065E" w:rsidRPr="00271B62">
        <w:rPr>
          <w:rFonts w:cstheme="minorHAnsi"/>
          <w:b/>
          <w:bCs/>
          <w:sz w:val="24"/>
          <w:szCs w:val="24"/>
          <w:u w:val="single"/>
        </w:rPr>
        <w:t>Mondialisation = pas un fait stricto européen</w:t>
      </w:r>
      <w:r w:rsidR="00BA065E">
        <w:rPr>
          <w:rFonts w:cstheme="minorHAnsi"/>
          <w:sz w:val="24"/>
          <w:szCs w:val="24"/>
        </w:rPr>
        <w:t>.</w:t>
      </w:r>
    </w:p>
    <w:p w14:paraId="2884379C" w14:textId="77777777" w:rsidR="00A44177" w:rsidRDefault="00B43DCB">
      <w:pPr>
        <w:pStyle w:val="Paragraphedeliste"/>
        <w:numPr>
          <w:ilvl w:val="0"/>
          <w:numId w:val="2"/>
        </w:numPr>
        <w:jc w:val="both"/>
        <w:rPr>
          <w:rFonts w:cstheme="minorHAnsi"/>
          <w:sz w:val="24"/>
          <w:szCs w:val="24"/>
        </w:rPr>
      </w:pPr>
      <w:r w:rsidRPr="00BA065E">
        <w:rPr>
          <w:rFonts w:cstheme="minorHAnsi"/>
          <w:b/>
          <w:bCs/>
          <w:sz w:val="24"/>
          <w:szCs w:val="24"/>
        </w:rPr>
        <w:t>On ne peut résumer les « Grandes Découvertes » à une simple curiosité</w:t>
      </w:r>
      <w:r>
        <w:rPr>
          <w:rFonts w:cstheme="minorHAnsi"/>
          <w:sz w:val="24"/>
          <w:szCs w:val="24"/>
        </w:rPr>
        <w:t xml:space="preserve"> des hommes des Temps Modernes, d’autres facteurs sont en jeu, notamment religieux. Le XVe s, et dans une certaine mesure le XVIe s, conservent une certaine continuité avec le Moyen Age</w:t>
      </w:r>
    </w:p>
    <w:p w14:paraId="735615F7" w14:textId="77777777" w:rsidR="00A44177" w:rsidRDefault="00B43DCB">
      <w:pPr>
        <w:jc w:val="center"/>
        <w:rPr>
          <w:rFonts w:cstheme="minorHAnsi"/>
          <w:b/>
          <w:bCs/>
          <w:sz w:val="24"/>
          <w:szCs w:val="24"/>
        </w:rPr>
      </w:pPr>
      <w:r>
        <w:rPr>
          <w:rFonts w:cstheme="minorHAnsi"/>
          <w:b/>
          <w:bCs/>
          <w:sz w:val="24"/>
          <w:szCs w:val="24"/>
        </w:rPr>
        <w:t>Problématique : Quelles sont les causes et les conséquences du basculement des échanges vers l’Atlantique aux XVe et XVIe siècles ? En quoi cette ouverture des horizons est-elle une rupture en Europe ?</w:t>
      </w:r>
    </w:p>
    <w:p w14:paraId="48958AB5" w14:textId="77777777" w:rsidR="00A44177" w:rsidRDefault="00A44177">
      <w:pPr>
        <w:jc w:val="both"/>
        <w:rPr>
          <w:rFonts w:cstheme="minorHAnsi"/>
          <w:sz w:val="24"/>
          <w:szCs w:val="24"/>
        </w:rPr>
      </w:pPr>
    </w:p>
    <w:p w14:paraId="2BF723D6" w14:textId="77777777" w:rsidR="00A44177" w:rsidRDefault="00B43DCB">
      <w:pPr>
        <w:pStyle w:val="Paragraphedeliste"/>
        <w:numPr>
          <w:ilvl w:val="0"/>
          <w:numId w:val="1"/>
        </w:numPr>
        <w:jc w:val="both"/>
        <w:rPr>
          <w:rFonts w:cstheme="minorHAnsi"/>
          <w:b/>
          <w:bCs/>
          <w:sz w:val="24"/>
          <w:szCs w:val="24"/>
        </w:rPr>
      </w:pPr>
      <w:r>
        <w:rPr>
          <w:rFonts w:cstheme="minorHAnsi"/>
          <w:b/>
          <w:bCs/>
          <w:sz w:val="24"/>
          <w:szCs w:val="24"/>
        </w:rPr>
        <w:t>Le basculement de la Méditerranée vers l’Atlantique : quelle(s) rupture(s) ? (2h)</w:t>
      </w:r>
    </w:p>
    <w:p w14:paraId="432699AA" w14:textId="77777777" w:rsidR="00A44177" w:rsidRDefault="00B43DCB">
      <w:pPr>
        <w:pStyle w:val="Paragraphedeliste"/>
        <w:numPr>
          <w:ilvl w:val="1"/>
          <w:numId w:val="1"/>
        </w:numPr>
        <w:jc w:val="both"/>
        <w:rPr>
          <w:rFonts w:cstheme="minorHAnsi"/>
          <w:b/>
          <w:bCs/>
          <w:sz w:val="24"/>
          <w:szCs w:val="24"/>
        </w:rPr>
      </w:pPr>
      <w:r>
        <w:rPr>
          <w:rFonts w:cstheme="minorHAnsi"/>
          <w:sz w:val="24"/>
          <w:szCs w:val="24"/>
          <w:u w:val="single"/>
        </w:rPr>
        <w:t xml:space="preserve"> 1453 et la chute de Constantinople : la Méditerranée sous domination ottomane</w:t>
      </w:r>
    </w:p>
    <w:p w14:paraId="3AE1EF31" w14:textId="77777777" w:rsidR="00A44177" w:rsidRDefault="00B43DCB">
      <w:pPr>
        <w:jc w:val="both"/>
        <w:rPr>
          <w:rFonts w:cstheme="minorHAnsi"/>
          <w:sz w:val="24"/>
          <w:szCs w:val="24"/>
        </w:rPr>
      </w:pPr>
      <w:r>
        <w:rPr>
          <w:rFonts w:cstheme="minorHAnsi"/>
          <w:sz w:val="24"/>
          <w:szCs w:val="24"/>
        </w:rPr>
        <w:lastRenderedPageBreak/>
        <w:t>(</w:t>
      </w:r>
      <w:r>
        <w:rPr>
          <w:rFonts w:cstheme="minorHAnsi"/>
          <w:sz w:val="24"/>
          <w:szCs w:val="24"/>
          <w:u w:val="single"/>
        </w:rPr>
        <w:t>prise de parole</w:t>
      </w:r>
      <w:r>
        <w:rPr>
          <w:rFonts w:cstheme="minorHAnsi"/>
          <w:sz w:val="24"/>
          <w:szCs w:val="24"/>
        </w:rPr>
        <w:t xml:space="preserve">) Dater la naissance de l’époque moderne fait débat chez les historiens. En effet, si 1492 marque le début de l’épopée européenne vers le Nouveau Monde, engendrant de profondes mutations pour l’ensemble de la planète, son importance immédiate est à relativiser, notamment pour l’Europe centrale et orientale. Or, la chute de Constantinople en 1453 a des conséquences décisives : </w:t>
      </w:r>
    </w:p>
    <w:p w14:paraId="08A1FBE0" w14:textId="77777777" w:rsidR="00A44177" w:rsidRDefault="00B43DCB">
      <w:pPr>
        <w:pStyle w:val="Paragraphedeliste"/>
        <w:numPr>
          <w:ilvl w:val="0"/>
          <w:numId w:val="2"/>
        </w:numPr>
        <w:jc w:val="both"/>
        <w:rPr>
          <w:rFonts w:cstheme="minorHAnsi"/>
          <w:b/>
          <w:bCs/>
          <w:sz w:val="24"/>
          <w:szCs w:val="24"/>
        </w:rPr>
      </w:pPr>
      <w:r>
        <w:rPr>
          <w:rFonts w:cstheme="minorHAnsi"/>
          <w:sz w:val="24"/>
          <w:szCs w:val="24"/>
        </w:rPr>
        <w:t xml:space="preserve">Tout d’abord, </w:t>
      </w:r>
      <w:r>
        <w:rPr>
          <w:rFonts w:cstheme="minorHAnsi"/>
          <w:b/>
          <w:bCs/>
          <w:sz w:val="24"/>
          <w:szCs w:val="24"/>
        </w:rPr>
        <w:t>l’empire byzantin, héritier de l’empire romain, est définitivement anéanti par les troupes turques ottomanes</w:t>
      </w:r>
      <w:r>
        <w:rPr>
          <w:rFonts w:cstheme="minorHAnsi"/>
          <w:sz w:val="24"/>
          <w:szCs w:val="24"/>
        </w:rPr>
        <w:t xml:space="preserve"> de Mehmet II : Constantinople prend le nom d’Istanbul. Un nouvel acteur s’impose donc en Méditerranée ;</w:t>
      </w:r>
    </w:p>
    <w:p w14:paraId="49488861" w14:textId="77777777" w:rsidR="00A44177" w:rsidRDefault="00B43DCB">
      <w:pPr>
        <w:pStyle w:val="Paragraphedeliste"/>
        <w:numPr>
          <w:ilvl w:val="0"/>
          <w:numId w:val="2"/>
        </w:numPr>
        <w:jc w:val="both"/>
        <w:rPr>
          <w:rFonts w:cstheme="minorHAnsi"/>
          <w:sz w:val="24"/>
          <w:szCs w:val="24"/>
        </w:rPr>
      </w:pPr>
      <w:r>
        <w:rPr>
          <w:rFonts w:cstheme="minorHAnsi"/>
          <w:sz w:val="24"/>
          <w:szCs w:val="24"/>
        </w:rPr>
        <w:t xml:space="preserve">Ensuite, une riche bourgeoisie marchande s’est développée au Moyen Age et cherche à élargir ses marchés et diversifier ses produits. Or, </w:t>
      </w:r>
      <w:r>
        <w:rPr>
          <w:rFonts w:cstheme="minorHAnsi"/>
          <w:b/>
          <w:bCs/>
          <w:sz w:val="24"/>
          <w:szCs w:val="24"/>
        </w:rPr>
        <w:t>cette présence turque durable entraîne une relative fermeture des routes commerciales entre l’Orient et l’Occident</w:t>
      </w:r>
      <w:r>
        <w:rPr>
          <w:rFonts w:cstheme="minorHAnsi"/>
          <w:sz w:val="24"/>
          <w:szCs w:val="24"/>
        </w:rPr>
        <w:t xml:space="preserve"> et demande aux Européens de trouver d’autres voies d’approvisionnement en évitant le monde ottoman</w:t>
      </w:r>
      <w:r>
        <w:rPr>
          <w:rStyle w:val="Ancredenotedebasdepage"/>
          <w:rFonts w:cstheme="minorHAnsi"/>
          <w:sz w:val="24"/>
          <w:szCs w:val="24"/>
        </w:rPr>
        <w:footnoteReference w:id="1"/>
      </w:r>
      <w:r>
        <w:rPr>
          <w:rFonts w:cstheme="minorHAnsi"/>
          <w:sz w:val="24"/>
          <w:szCs w:val="24"/>
        </w:rPr>
        <w:t> ;</w:t>
      </w:r>
    </w:p>
    <w:p w14:paraId="7EA4E06E" w14:textId="77777777" w:rsidR="00A44177" w:rsidRDefault="00B43DCB">
      <w:pPr>
        <w:pStyle w:val="Paragraphedeliste"/>
        <w:numPr>
          <w:ilvl w:val="0"/>
          <w:numId w:val="2"/>
        </w:numPr>
        <w:jc w:val="both"/>
        <w:rPr>
          <w:rFonts w:cstheme="minorHAnsi"/>
          <w:sz w:val="24"/>
          <w:szCs w:val="24"/>
        </w:rPr>
      </w:pPr>
      <w:r>
        <w:rPr>
          <w:rFonts w:cstheme="minorHAnsi"/>
          <w:sz w:val="24"/>
          <w:szCs w:val="24"/>
        </w:rPr>
        <w:t xml:space="preserve">Enfin, </w:t>
      </w:r>
      <w:r>
        <w:rPr>
          <w:rFonts w:cstheme="minorHAnsi"/>
          <w:b/>
          <w:bCs/>
          <w:sz w:val="24"/>
          <w:szCs w:val="24"/>
        </w:rPr>
        <w:t>la domination musulmane réactive l’idéologie de croisade, notamment dans les royaumes ibériques</w:t>
      </w:r>
      <w:r>
        <w:rPr>
          <w:rFonts w:cstheme="minorHAnsi"/>
          <w:sz w:val="24"/>
          <w:szCs w:val="24"/>
        </w:rPr>
        <w:t xml:space="preserve">. La chute de Constantinople suscite un sentiment de crainte face à l’expansion ottomane. </w:t>
      </w:r>
    </w:p>
    <w:p w14:paraId="1642CB15" w14:textId="77777777" w:rsidR="00A44177" w:rsidRDefault="00A44177">
      <w:pPr>
        <w:pStyle w:val="Paragraphedeliste"/>
        <w:jc w:val="both"/>
        <w:rPr>
          <w:rFonts w:cstheme="minorHAnsi"/>
          <w:sz w:val="24"/>
          <w:szCs w:val="24"/>
        </w:rPr>
      </w:pPr>
    </w:p>
    <w:p w14:paraId="1B75A67E" w14:textId="77777777" w:rsidR="00A44177" w:rsidRPr="0043013E" w:rsidRDefault="00B43DCB">
      <w:pPr>
        <w:pStyle w:val="Paragraphedeliste"/>
        <w:numPr>
          <w:ilvl w:val="1"/>
          <w:numId w:val="1"/>
        </w:numPr>
        <w:jc w:val="both"/>
        <w:rPr>
          <w:rFonts w:cstheme="minorHAnsi"/>
          <w:b/>
          <w:bCs/>
          <w:sz w:val="24"/>
          <w:szCs w:val="24"/>
        </w:rPr>
      </w:pPr>
      <w:r>
        <w:rPr>
          <w:rFonts w:cstheme="minorHAnsi"/>
          <w:sz w:val="24"/>
          <w:szCs w:val="24"/>
          <w:u w:val="single"/>
        </w:rPr>
        <w:t>La traversée de l’Atlantique : de nouvelles routes des Indes conquises par les Ibériques</w:t>
      </w:r>
    </w:p>
    <w:p w14:paraId="0B80FCA7" w14:textId="77777777" w:rsidR="004539F6" w:rsidRPr="004539F6" w:rsidRDefault="004539F6" w:rsidP="004539F6">
      <w:pPr>
        <w:pBdr>
          <w:top w:val="single" w:sz="4" w:space="1" w:color="auto"/>
          <w:left w:val="single" w:sz="4" w:space="4" w:color="auto"/>
          <w:bottom w:val="single" w:sz="4" w:space="1" w:color="auto"/>
          <w:right w:val="single" w:sz="4" w:space="4" w:color="auto"/>
        </w:pBdr>
        <w:jc w:val="both"/>
        <w:rPr>
          <w:rFonts w:cstheme="minorHAnsi"/>
          <w:b/>
          <w:bCs/>
        </w:rPr>
      </w:pPr>
      <w:r w:rsidRPr="004539F6">
        <w:rPr>
          <w:rFonts w:cstheme="minorHAnsi"/>
          <w:b/>
          <w:bCs/>
        </w:rPr>
        <w:t>Activité 1 : A partir d’un corpus documentaire, étudiez les facteurs expliquant l’arrivée des Ibériques en Atlantique pour rejoindre les Indes et assurer leur développement commercial.</w:t>
      </w:r>
    </w:p>
    <w:p w14:paraId="6E695414" w14:textId="77777777" w:rsidR="0043013E" w:rsidRDefault="0043013E" w:rsidP="0043013E">
      <w:pPr>
        <w:jc w:val="both"/>
        <w:rPr>
          <w:rFonts w:cstheme="minorHAnsi"/>
          <w:color w:val="70AD47" w:themeColor="accent6"/>
          <w:sz w:val="24"/>
          <w:szCs w:val="24"/>
        </w:rPr>
      </w:pPr>
      <w:r w:rsidRPr="002340A5">
        <w:rPr>
          <w:rFonts w:cstheme="minorHAnsi"/>
          <w:color w:val="70AD47" w:themeColor="accent6"/>
          <w:sz w:val="24"/>
          <w:szCs w:val="24"/>
        </w:rPr>
        <w:t xml:space="preserve">Doc 1 : </w:t>
      </w:r>
      <w:r>
        <w:rPr>
          <w:rFonts w:cstheme="minorHAnsi"/>
          <w:color w:val="70AD47" w:themeColor="accent6"/>
          <w:sz w:val="24"/>
          <w:szCs w:val="24"/>
        </w:rPr>
        <w:t>La caravelle et l’astrolabe, manuel d’Histoire Géo, 2</w:t>
      </w:r>
      <w:r w:rsidRPr="00CA0437">
        <w:rPr>
          <w:rFonts w:cstheme="minorHAnsi"/>
          <w:color w:val="70AD47" w:themeColor="accent6"/>
          <w:sz w:val="24"/>
          <w:szCs w:val="24"/>
          <w:vertAlign w:val="superscript"/>
        </w:rPr>
        <w:t>Nd</w:t>
      </w:r>
      <w:r>
        <w:rPr>
          <w:rFonts w:cstheme="minorHAnsi"/>
          <w:color w:val="70AD47" w:themeColor="accent6"/>
          <w:sz w:val="24"/>
          <w:szCs w:val="24"/>
        </w:rPr>
        <w:t xml:space="preserve">  et 1</w:t>
      </w:r>
      <w:r w:rsidRPr="00CA0437">
        <w:rPr>
          <w:rFonts w:cstheme="minorHAnsi"/>
          <w:color w:val="70AD47" w:themeColor="accent6"/>
          <w:sz w:val="24"/>
          <w:szCs w:val="24"/>
          <w:vertAlign w:val="superscript"/>
        </w:rPr>
        <w:t>e</w:t>
      </w:r>
      <w:r>
        <w:rPr>
          <w:rFonts w:cstheme="minorHAnsi"/>
          <w:color w:val="70AD47" w:themeColor="accent6"/>
          <w:sz w:val="24"/>
          <w:szCs w:val="24"/>
        </w:rPr>
        <w:t xml:space="preserve"> BP, Nathan Technique, 2009</w:t>
      </w:r>
    </w:p>
    <w:p w14:paraId="59CB730F" w14:textId="77777777" w:rsidR="0043013E" w:rsidRPr="002340A5" w:rsidRDefault="0043013E" w:rsidP="0043013E">
      <w:pPr>
        <w:jc w:val="both"/>
        <w:rPr>
          <w:rFonts w:cstheme="minorHAnsi"/>
          <w:color w:val="70AD47" w:themeColor="accent6"/>
          <w:sz w:val="24"/>
          <w:szCs w:val="24"/>
        </w:rPr>
      </w:pPr>
      <w:r>
        <w:rPr>
          <w:rFonts w:cstheme="minorHAnsi"/>
          <w:color w:val="70AD47" w:themeColor="accent6"/>
          <w:sz w:val="24"/>
          <w:szCs w:val="24"/>
        </w:rPr>
        <w:t>Doc 2 : les promesses du « Nouveau Monde » pour l’Europe, lettre de Christophe Colomb à Ferdinand d’Aragon, roi d’Espagne, écrite lors de son voyage de retour, 1493, Magnard, 2019</w:t>
      </w:r>
    </w:p>
    <w:p w14:paraId="6D09E096" w14:textId="77777777" w:rsidR="0043013E" w:rsidRPr="002340A5" w:rsidRDefault="0043013E" w:rsidP="0043013E">
      <w:pPr>
        <w:jc w:val="both"/>
        <w:rPr>
          <w:rFonts w:cstheme="minorHAnsi"/>
          <w:color w:val="70AD47" w:themeColor="accent6"/>
          <w:sz w:val="24"/>
          <w:szCs w:val="24"/>
        </w:rPr>
      </w:pPr>
      <w:r w:rsidRPr="002340A5">
        <w:rPr>
          <w:rFonts w:cstheme="minorHAnsi"/>
          <w:color w:val="70AD47" w:themeColor="accent6"/>
          <w:sz w:val="24"/>
          <w:szCs w:val="24"/>
        </w:rPr>
        <w:t xml:space="preserve">Doc </w:t>
      </w:r>
      <w:r>
        <w:rPr>
          <w:rFonts w:cstheme="minorHAnsi"/>
          <w:color w:val="70AD47" w:themeColor="accent6"/>
          <w:sz w:val="24"/>
          <w:szCs w:val="24"/>
        </w:rPr>
        <w:t>3</w:t>
      </w:r>
      <w:r w:rsidRPr="002340A5">
        <w:rPr>
          <w:rFonts w:cstheme="minorHAnsi"/>
          <w:color w:val="70AD47" w:themeColor="accent6"/>
          <w:sz w:val="24"/>
          <w:szCs w:val="24"/>
        </w:rPr>
        <w:t xml:space="preserve">: </w:t>
      </w:r>
      <w:r>
        <w:rPr>
          <w:rFonts w:cstheme="minorHAnsi"/>
          <w:color w:val="70AD47" w:themeColor="accent6"/>
          <w:sz w:val="24"/>
          <w:szCs w:val="24"/>
        </w:rPr>
        <w:t>Lettres accordées à Christophe Colomb, 30 avril 1492, t</w:t>
      </w:r>
      <w:r w:rsidRPr="002A03EC">
        <w:rPr>
          <w:rFonts w:cstheme="minorHAnsi"/>
          <w:color w:val="70AD47" w:themeColor="accent6"/>
          <w:sz w:val="24"/>
          <w:szCs w:val="24"/>
        </w:rPr>
        <w:t>raduction publiée par Alphonse Gourd, Les chartes coloniales et les constitutions des États-Unis, Paris, Imprimerie nationale, 1885, p. 194</w:t>
      </w:r>
      <w:r>
        <w:rPr>
          <w:rFonts w:cstheme="minorHAnsi"/>
          <w:color w:val="70AD47" w:themeColor="accent6"/>
          <w:sz w:val="24"/>
          <w:szCs w:val="24"/>
        </w:rPr>
        <w:t xml:space="preserve">, </w:t>
      </w:r>
      <w:hyperlink r:id="rId8" w:history="1">
        <w:r w:rsidRPr="00546E83">
          <w:rPr>
            <w:rStyle w:val="Lienhypertexte"/>
            <w:rFonts w:cstheme="minorHAnsi"/>
            <w:sz w:val="24"/>
            <w:szCs w:val="24"/>
          </w:rPr>
          <w:t>https://mjp.univ-perp.fr/traites/1492colomb.htm</w:t>
        </w:r>
      </w:hyperlink>
    </w:p>
    <w:p w14:paraId="2EF9C80A" w14:textId="77777777" w:rsidR="0043013E" w:rsidRDefault="0043013E" w:rsidP="0043013E">
      <w:pPr>
        <w:jc w:val="both"/>
        <w:rPr>
          <w:rFonts w:cstheme="minorHAnsi"/>
          <w:color w:val="70AD47" w:themeColor="accent6"/>
          <w:sz w:val="24"/>
          <w:szCs w:val="24"/>
        </w:rPr>
      </w:pPr>
      <w:r w:rsidRPr="002340A5">
        <w:rPr>
          <w:rFonts w:cstheme="minorHAnsi"/>
          <w:color w:val="70AD47" w:themeColor="accent6"/>
          <w:sz w:val="24"/>
          <w:szCs w:val="24"/>
        </w:rPr>
        <w:t xml:space="preserve">Doc </w:t>
      </w:r>
      <w:r>
        <w:rPr>
          <w:rFonts w:cstheme="minorHAnsi"/>
          <w:color w:val="70AD47" w:themeColor="accent6"/>
          <w:sz w:val="24"/>
          <w:szCs w:val="24"/>
        </w:rPr>
        <w:t>4</w:t>
      </w:r>
      <w:r w:rsidRPr="002340A5">
        <w:rPr>
          <w:rFonts w:cstheme="minorHAnsi"/>
          <w:color w:val="70AD47" w:themeColor="accent6"/>
          <w:sz w:val="24"/>
          <w:szCs w:val="24"/>
        </w:rPr>
        <w:t xml:space="preserve"> : </w:t>
      </w:r>
      <w:r>
        <w:rPr>
          <w:rFonts w:cstheme="minorHAnsi"/>
          <w:color w:val="70AD47" w:themeColor="accent6"/>
          <w:sz w:val="24"/>
          <w:szCs w:val="24"/>
        </w:rPr>
        <w:t xml:space="preserve">« les » routes des épices, Wikipédia </w:t>
      </w:r>
    </w:p>
    <w:p w14:paraId="3F7BF0B0" w14:textId="77777777" w:rsidR="0043013E" w:rsidRDefault="0043013E" w:rsidP="0043013E">
      <w:pPr>
        <w:jc w:val="both"/>
        <w:rPr>
          <w:rFonts w:cstheme="minorHAnsi"/>
          <w:color w:val="70AD47" w:themeColor="accent6"/>
          <w:sz w:val="24"/>
          <w:szCs w:val="24"/>
        </w:rPr>
      </w:pPr>
    </w:p>
    <w:tbl>
      <w:tblPr>
        <w:tblStyle w:val="Grilledutableau"/>
        <w:tblW w:w="0" w:type="auto"/>
        <w:jc w:val="center"/>
        <w:tblLook w:val="04A0" w:firstRow="1" w:lastRow="0" w:firstColumn="1" w:lastColumn="0" w:noHBand="0" w:noVBand="1"/>
      </w:tblPr>
      <w:tblGrid>
        <w:gridCol w:w="3114"/>
        <w:gridCol w:w="3827"/>
        <w:gridCol w:w="3515"/>
      </w:tblGrid>
      <w:tr w:rsidR="0043013E" w14:paraId="500CBED4" w14:textId="77777777" w:rsidTr="0043013E">
        <w:trPr>
          <w:jc w:val="center"/>
        </w:trPr>
        <w:tc>
          <w:tcPr>
            <w:tcW w:w="3114" w:type="dxa"/>
          </w:tcPr>
          <w:p w14:paraId="10CD6D9A" w14:textId="77777777" w:rsidR="0043013E" w:rsidRPr="00B76A8C" w:rsidRDefault="0043013E" w:rsidP="00AB238A">
            <w:pPr>
              <w:jc w:val="center"/>
              <w:rPr>
                <w:rFonts w:cstheme="minorHAnsi"/>
                <w:b/>
                <w:bCs/>
                <w:sz w:val="24"/>
                <w:szCs w:val="24"/>
              </w:rPr>
            </w:pPr>
            <w:r w:rsidRPr="00B76A8C">
              <w:rPr>
                <w:rFonts w:cstheme="minorHAnsi"/>
                <w:b/>
                <w:bCs/>
                <w:sz w:val="24"/>
                <w:szCs w:val="24"/>
              </w:rPr>
              <w:t>Facteur économique</w:t>
            </w:r>
          </w:p>
        </w:tc>
        <w:tc>
          <w:tcPr>
            <w:tcW w:w="3827" w:type="dxa"/>
          </w:tcPr>
          <w:p w14:paraId="33F2625F" w14:textId="77777777" w:rsidR="0043013E" w:rsidRPr="00B76A8C" w:rsidRDefault="0043013E" w:rsidP="00AB238A">
            <w:pPr>
              <w:jc w:val="center"/>
              <w:rPr>
                <w:rFonts w:cstheme="minorHAnsi"/>
                <w:b/>
                <w:bCs/>
                <w:sz w:val="24"/>
                <w:szCs w:val="24"/>
              </w:rPr>
            </w:pPr>
            <w:r w:rsidRPr="00B76A8C">
              <w:rPr>
                <w:rFonts w:cstheme="minorHAnsi"/>
                <w:b/>
                <w:bCs/>
                <w:sz w:val="24"/>
                <w:szCs w:val="24"/>
              </w:rPr>
              <w:t>Facteur technologique</w:t>
            </w:r>
          </w:p>
        </w:tc>
        <w:tc>
          <w:tcPr>
            <w:tcW w:w="3515" w:type="dxa"/>
          </w:tcPr>
          <w:p w14:paraId="74B49D8A" w14:textId="77777777" w:rsidR="0043013E" w:rsidRPr="00B76A8C" w:rsidRDefault="0043013E" w:rsidP="00AB238A">
            <w:pPr>
              <w:jc w:val="center"/>
              <w:rPr>
                <w:rFonts w:cstheme="minorHAnsi"/>
                <w:b/>
                <w:bCs/>
                <w:sz w:val="24"/>
                <w:szCs w:val="24"/>
              </w:rPr>
            </w:pPr>
            <w:r w:rsidRPr="00B76A8C">
              <w:rPr>
                <w:rFonts w:cstheme="minorHAnsi"/>
                <w:b/>
                <w:bCs/>
                <w:sz w:val="24"/>
                <w:szCs w:val="24"/>
              </w:rPr>
              <w:t>Facteur politique</w:t>
            </w:r>
            <w:r>
              <w:rPr>
                <w:rFonts w:cstheme="minorHAnsi"/>
                <w:b/>
                <w:bCs/>
                <w:sz w:val="24"/>
                <w:szCs w:val="24"/>
              </w:rPr>
              <w:t xml:space="preserve"> et religieux</w:t>
            </w:r>
          </w:p>
        </w:tc>
      </w:tr>
      <w:tr w:rsidR="0043013E" w14:paraId="15C30DEE" w14:textId="77777777" w:rsidTr="0043013E">
        <w:trPr>
          <w:jc w:val="center"/>
        </w:trPr>
        <w:tc>
          <w:tcPr>
            <w:tcW w:w="3114" w:type="dxa"/>
          </w:tcPr>
          <w:p w14:paraId="1401A30F" w14:textId="77777777" w:rsidR="0043013E" w:rsidRDefault="0043013E" w:rsidP="00AB238A">
            <w:pPr>
              <w:jc w:val="both"/>
              <w:rPr>
                <w:rFonts w:cstheme="minorHAnsi"/>
                <w:sz w:val="24"/>
                <w:szCs w:val="24"/>
              </w:rPr>
            </w:pPr>
            <w:r>
              <w:rPr>
                <w:rFonts w:cstheme="minorHAnsi"/>
                <w:sz w:val="24"/>
                <w:szCs w:val="24"/>
              </w:rPr>
              <w:t xml:space="preserve">Les Ibériques (Espagnols et Portugais), qui n’obtiennent pas de privilèges commerciaux avec la Sublime Porte à Constantinople et qui sont concurrencés par le monopole vénitien et génois sur les épices, décident de rejoindre les Indes en contournant l’Afrique. En effet, au XVe s, les épices, comme la cannelle, la muscade, le gingembre, etc, sont très demandées. C’est </w:t>
            </w:r>
            <w:r>
              <w:rPr>
                <w:rFonts w:cstheme="minorHAnsi"/>
                <w:sz w:val="24"/>
                <w:szCs w:val="24"/>
              </w:rPr>
              <w:lastRenderedPageBreak/>
              <w:t xml:space="preserve">donc une manne économique d’importance qui pousse à chercher de nouvelles routes, sûres et peu onéreuses. </w:t>
            </w:r>
          </w:p>
        </w:tc>
        <w:tc>
          <w:tcPr>
            <w:tcW w:w="3827" w:type="dxa"/>
          </w:tcPr>
          <w:p w14:paraId="1DD93A56" w14:textId="77777777" w:rsidR="0043013E" w:rsidRPr="002E2A22" w:rsidRDefault="0043013E" w:rsidP="00AB238A">
            <w:pPr>
              <w:jc w:val="both"/>
              <w:rPr>
                <w:rFonts w:cstheme="minorHAnsi"/>
                <w:sz w:val="24"/>
                <w:szCs w:val="24"/>
              </w:rPr>
            </w:pPr>
            <w:r>
              <w:rPr>
                <w:rFonts w:cstheme="minorHAnsi"/>
                <w:sz w:val="24"/>
                <w:szCs w:val="24"/>
              </w:rPr>
              <w:lastRenderedPageBreak/>
              <w:t xml:space="preserve">La navigation et la cartographie marine connaissent des progrès conséquents. Les innovations techniques permettent dès lors d’entreprendre des voyages plus risqués en gagnant la haute mer (plus seulement de cabotage le long des côtes). </w:t>
            </w:r>
            <w:r w:rsidRPr="00055EC9">
              <w:rPr>
                <w:rFonts w:cstheme="minorHAnsi"/>
                <w:sz w:val="24"/>
                <w:szCs w:val="24"/>
              </w:rPr>
              <w:t xml:space="preserve">C'est en descendant le long des côtes de l'Afrique que les navigateurs portugais améliorent les techniques de navigation et de mesure astronomique. </w:t>
            </w:r>
            <w:r>
              <w:rPr>
                <w:rFonts w:cstheme="minorHAnsi"/>
                <w:sz w:val="24"/>
                <w:szCs w:val="24"/>
              </w:rPr>
              <w:t xml:space="preserve">L’invention de l’astrolabe et de la caravelle permettent donc de traverser </w:t>
            </w:r>
            <w:r>
              <w:rPr>
                <w:rFonts w:cstheme="minorHAnsi"/>
                <w:sz w:val="24"/>
                <w:szCs w:val="24"/>
              </w:rPr>
              <w:lastRenderedPageBreak/>
              <w:t xml:space="preserve">l’Atlantique : voyage de Vasco de Gama (cap de Bonne Espérance) et de Magellan (détroit de Magellan). </w:t>
            </w:r>
            <w:r>
              <w:rPr>
                <w:rFonts w:cstheme="minorHAnsi"/>
                <w:b/>
                <w:bCs/>
                <w:sz w:val="24"/>
                <w:szCs w:val="24"/>
              </w:rPr>
              <w:t xml:space="preserve"> </w:t>
            </w:r>
            <w:r w:rsidRPr="002E2A22">
              <w:rPr>
                <w:rFonts w:cstheme="minorHAnsi"/>
                <w:b/>
                <w:bCs/>
                <w:sz w:val="24"/>
                <w:szCs w:val="24"/>
              </w:rPr>
              <w:t>Astrolabe</w:t>
            </w:r>
            <w:r w:rsidRPr="002E2A22">
              <w:rPr>
                <w:rFonts w:cstheme="minorHAnsi"/>
                <w:sz w:val="24"/>
                <w:szCs w:val="24"/>
              </w:rPr>
              <w:t xml:space="preserve"> : instrument hérité des Grecs et des Arabes qui permet de se repérer sans voir la côte, en utilisant les étoiles et des tables astronomiques.</w:t>
            </w:r>
          </w:p>
          <w:p w14:paraId="319FBE73" w14:textId="77777777" w:rsidR="0043013E" w:rsidRDefault="0043013E" w:rsidP="00AB238A">
            <w:pPr>
              <w:jc w:val="both"/>
              <w:rPr>
                <w:rFonts w:cstheme="minorHAnsi"/>
                <w:sz w:val="24"/>
                <w:szCs w:val="24"/>
              </w:rPr>
            </w:pPr>
            <w:r w:rsidRPr="002E2A22">
              <w:rPr>
                <w:rFonts w:cstheme="minorHAnsi"/>
                <w:b/>
                <w:bCs/>
                <w:sz w:val="24"/>
                <w:szCs w:val="24"/>
              </w:rPr>
              <w:t>Caravelle</w:t>
            </w:r>
            <w:r w:rsidRPr="002E2A22">
              <w:rPr>
                <w:rFonts w:cstheme="minorHAnsi"/>
                <w:sz w:val="24"/>
                <w:szCs w:val="24"/>
              </w:rPr>
              <w:t xml:space="preserve"> : navire dont la forme lui permet d’avancer en haute mer.</w:t>
            </w:r>
          </w:p>
          <w:p w14:paraId="585A0703" w14:textId="77777777" w:rsidR="0043013E" w:rsidRDefault="0043013E" w:rsidP="00AB238A">
            <w:pPr>
              <w:jc w:val="both"/>
              <w:rPr>
                <w:rFonts w:cstheme="minorHAnsi"/>
                <w:sz w:val="24"/>
                <w:szCs w:val="24"/>
              </w:rPr>
            </w:pPr>
          </w:p>
        </w:tc>
        <w:tc>
          <w:tcPr>
            <w:tcW w:w="3515" w:type="dxa"/>
          </w:tcPr>
          <w:p w14:paraId="10CBD1A3" w14:textId="77777777" w:rsidR="0043013E" w:rsidRPr="00CA0437" w:rsidRDefault="0043013E" w:rsidP="00AB238A">
            <w:pPr>
              <w:jc w:val="both"/>
              <w:rPr>
                <w:rFonts w:cstheme="minorHAnsi"/>
                <w:sz w:val="24"/>
                <w:szCs w:val="24"/>
              </w:rPr>
            </w:pPr>
            <w:r>
              <w:rPr>
                <w:rFonts w:cstheme="minorHAnsi"/>
                <w:sz w:val="24"/>
                <w:szCs w:val="24"/>
              </w:rPr>
              <w:lastRenderedPageBreak/>
              <w:t xml:space="preserve">Les expéditions maritimes sont motivées mais aussi financées par les souverains ibériques, et notamment les « rois catholiques », Ferdinand d’Aragon (1452-1516) et Isabelle de Castille (1451-1504), pour des raisons commerciales, mais aussi religieuses : prise de Grenade en 1492 met un tersme à la présence musulmane dans la péninsule ibérique et à un grand retentissement en Europe. </w:t>
            </w:r>
            <w:r w:rsidRPr="00CA0437">
              <w:rPr>
                <w:rFonts w:cstheme="minorHAnsi"/>
                <w:sz w:val="24"/>
                <w:szCs w:val="24"/>
              </w:rPr>
              <w:t xml:space="preserve">De ce fait, résister à l’Infidèle et </w:t>
            </w:r>
            <w:r w:rsidRPr="00CA0437">
              <w:rPr>
                <w:rFonts w:cstheme="minorHAnsi"/>
                <w:sz w:val="24"/>
                <w:szCs w:val="24"/>
              </w:rPr>
              <w:lastRenderedPageBreak/>
              <w:t xml:space="preserve">conquérir de nouvelles terres répondent au même objectif </w:t>
            </w:r>
            <w:r w:rsidRPr="00CA0437">
              <w:rPr>
                <w:rFonts w:cstheme="minorHAnsi"/>
                <w:b/>
                <w:bCs/>
                <w:color w:val="FF0000"/>
                <w:sz w:val="24"/>
                <w:szCs w:val="24"/>
              </w:rPr>
              <w:t xml:space="preserve">d’évangélisation </w:t>
            </w:r>
            <w:r w:rsidRPr="00CA0437">
              <w:rPr>
                <w:rFonts w:cstheme="minorHAnsi"/>
                <w:sz w:val="24"/>
                <w:szCs w:val="24"/>
              </w:rPr>
              <w:t>(= conversion au catholicisme</w:t>
            </w:r>
            <w:r>
              <w:rPr>
                <w:rFonts w:cstheme="minorHAnsi"/>
                <w:sz w:val="24"/>
                <w:szCs w:val="24"/>
              </w:rPr>
              <w:t xml:space="preserve"> par la prédication</w:t>
            </w:r>
            <w:r w:rsidRPr="00CA0437">
              <w:rPr>
                <w:rFonts w:cstheme="minorHAnsi"/>
                <w:sz w:val="24"/>
                <w:szCs w:val="24"/>
              </w:rPr>
              <w:t>).</w:t>
            </w:r>
            <w:r>
              <w:rPr>
                <w:rFonts w:cstheme="minorHAnsi"/>
                <w:sz w:val="24"/>
                <w:szCs w:val="24"/>
              </w:rPr>
              <w:t xml:space="preserve"> Ainsi, Christophe Colomb traverse l’Atlantique et « découvre » l’Amérique en 1492.</w:t>
            </w:r>
          </w:p>
          <w:p w14:paraId="763621FE" w14:textId="77777777" w:rsidR="0043013E" w:rsidRDefault="0043013E" w:rsidP="00AB238A">
            <w:pPr>
              <w:jc w:val="both"/>
              <w:rPr>
                <w:rFonts w:cstheme="minorHAnsi"/>
                <w:sz w:val="24"/>
                <w:szCs w:val="24"/>
              </w:rPr>
            </w:pPr>
          </w:p>
        </w:tc>
      </w:tr>
    </w:tbl>
    <w:p w14:paraId="76FA124A" w14:textId="77777777" w:rsidR="0043013E" w:rsidRPr="00B76A8C" w:rsidRDefault="0043013E" w:rsidP="0043013E">
      <w:pPr>
        <w:jc w:val="both"/>
        <w:rPr>
          <w:rFonts w:cstheme="minorHAnsi"/>
          <w:sz w:val="24"/>
          <w:szCs w:val="24"/>
        </w:rPr>
      </w:pPr>
    </w:p>
    <w:p w14:paraId="729C8EE0" w14:textId="77777777" w:rsidR="00A20821" w:rsidRPr="00C8648B" w:rsidRDefault="00A20821" w:rsidP="00A20821">
      <w:pPr>
        <w:pBdr>
          <w:top w:val="single" w:sz="4" w:space="1" w:color="auto"/>
          <w:left w:val="single" w:sz="4" w:space="4" w:color="auto"/>
          <w:bottom w:val="single" w:sz="4" w:space="1" w:color="auto"/>
          <w:right w:val="single" w:sz="4" w:space="4" w:color="auto"/>
        </w:pBdr>
        <w:jc w:val="both"/>
        <w:rPr>
          <w:rFonts w:cstheme="minorHAnsi"/>
          <w:color w:val="000000" w:themeColor="text1"/>
        </w:rPr>
      </w:pPr>
      <w:r w:rsidRPr="00C8648B">
        <w:rPr>
          <w:rFonts w:cstheme="minorHAnsi"/>
          <w:b/>
          <w:bCs/>
          <w:color w:val="000000" w:themeColor="text1"/>
        </w:rPr>
        <w:t>Activité 2 :  atelier méthodologique</w:t>
      </w:r>
    </w:p>
    <w:p w14:paraId="7B221A16" w14:textId="77777777" w:rsidR="00A20821" w:rsidRDefault="00A20821" w:rsidP="00A20821">
      <w:pPr>
        <w:pBdr>
          <w:top w:val="single" w:sz="4" w:space="1" w:color="auto"/>
          <w:left w:val="single" w:sz="4" w:space="4" w:color="auto"/>
          <w:bottom w:val="single" w:sz="4" w:space="1" w:color="auto"/>
          <w:right w:val="single" w:sz="4" w:space="4" w:color="auto"/>
        </w:pBdr>
        <w:jc w:val="both"/>
        <w:rPr>
          <w:rFonts w:cstheme="minorHAnsi"/>
          <w:b/>
          <w:bCs/>
          <w:color w:val="000000" w:themeColor="text1"/>
        </w:rPr>
      </w:pPr>
      <w:r w:rsidRPr="00C8648B">
        <w:rPr>
          <w:rFonts w:cstheme="minorHAnsi"/>
          <w:b/>
          <w:bCs/>
          <w:color w:val="000000" w:themeColor="text1"/>
        </w:rPr>
        <w:t>Traitez le sujet suivant : « Les expéditions maritimes des Ibériques au XVe siècle : quels facteurs ? ». Définissez les termes du sujet, rappelez les bornes chronologiques et les cadres géographiques, et réfléchissez à une problématique. A la maison, les rédigez une introduction complète avec la méthodologie.</w:t>
      </w:r>
    </w:p>
    <w:p w14:paraId="664FC1CA" w14:textId="77777777" w:rsidR="00A20821" w:rsidRPr="008056A8" w:rsidRDefault="00A20821" w:rsidP="008056A8">
      <w:pPr>
        <w:pBdr>
          <w:top w:val="single" w:sz="4" w:space="1" w:color="auto"/>
          <w:left w:val="single" w:sz="4" w:space="4" w:color="auto"/>
          <w:bottom w:val="single" w:sz="4" w:space="1" w:color="auto"/>
          <w:right w:val="single" w:sz="4" w:space="4" w:color="auto"/>
        </w:pBdr>
        <w:ind w:firstLine="708"/>
        <w:jc w:val="both"/>
        <w:rPr>
          <w:rFonts w:cstheme="minorHAnsi"/>
          <w:b/>
          <w:bCs/>
          <w:color w:val="000000" w:themeColor="text1"/>
        </w:rPr>
      </w:pPr>
      <w:r w:rsidRPr="00A20821">
        <w:rPr>
          <w:rFonts w:cstheme="minorHAnsi"/>
          <w:i/>
          <w:iCs/>
          <w:sz w:val="24"/>
          <w:szCs w:val="24"/>
        </w:rPr>
        <w:t> Au XVe siècle, les territoires Européens, Africains et Asiatiques échangent et sont reliés entre eux par voie de terre ou de mer autour de la mer Méditerranée, de l’océan Indien ou des territoires musulmans. Toutefois, à partir de 1453 et la chute de Constantinople, le bassin méditerranéen perd son statut de « centre » du monde connu et tombe sous domination des Turcs ottomans. Les royaumes espagnol et portugais ouvrent de nouveaux horizons vers l’ouest et tracent alors de nouvelles routes en organisant plusieurs voyages d’exploration outre-mer : en 1492, Christophe Colomb effectue son premier voyage en Amérique et traverse l’océan Atlantique. Ainsi, quelles sont les raisons expliquant les expéditions maritimes des explorateurs ibériques en Atlantique entre le milieu et la fin du XVe s</w:t>
      </w:r>
      <w:r>
        <w:rPr>
          <w:rFonts w:cstheme="minorHAnsi"/>
          <w:i/>
          <w:iCs/>
          <w:sz w:val="24"/>
          <w:szCs w:val="24"/>
        </w:rPr>
        <w:t xml:space="preserve"> ? </w:t>
      </w:r>
      <w:r w:rsidRPr="00A20821">
        <w:rPr>
          <w:rFonts w:cstheme="minorHAnsi"/>
          <w:i/>
          <w:iCs/>
          <w:sz w:val="24"/>
          <w:szCs w:val="24"/>
        </w:rPr>
        <w:t>Dans un premier temps, on montrera que les innovations techniques permettent de mieux assurer les voyages en mer et d’approfondir les connaissances des contemporains. Puis on mettra en exergue les raisons économiques qui ont poussé les Espagnoles et les Portugais à trouver de nouvelles routes commerciales avant d’insister sur les motivations religieuses et politiques des expéditions maritimes </w:t>
      </w:r>
    </w:p>
    <w:p w14:paraId="1CCA4FB5" w14:textId="77777777" w:rsidR="0043013E" w:rsidRPr="00C875D6" w:rsidRDefault="0043013E" w:rsidP="0043013E">
      <w:pPr>
        <w:jc w:val="both"/>
        <w:rPr>
          <w:rFonts w:cstheme="minorHAnsi"/>
          <w:sz w:val="24"/>
          <w:szCs w:val="24"/>
        </w:rPr>
      </w:pPr>
    </w:p>
    <w:p w14:paraId="186086C2" w14:textId="77777777" w:rsidR="0043013E" w:rsidRPr="004539F6" w:rsidRDefault="0043013E" w:rsidP="0043013E">
      <w:pPr>
        <w:pStyle w:val="Paragraphedeliste"/>
        <w:numPr>
          <w:ilvl w:val="1"/>
          <w:numId w:val="8"/>
        </w:numPr>
        <w:jc w:val="both"/>
        <w:rPr>
          <w:rFonts w:cstheme="minorHAnsi"/>
          <w:b/>
          <w:bCs/>
          <w:sz w:val="24"/>
          <w:szCs w:val="24"/>
        </w:rPr>
      </w:pPr>
      <w:r w:rsidRPr="00A23677">
        <w:rPr>
          <w:rFonts w:cstheme="minorHAnsi"/>
          <w:sz w:val="24"/>
          <w:szCs w:val="24"/>
          <w:u w:val="single"/>
        </w:rPr>
        <w:t>L’œuvre des explorateurs</w:t>
      </w:r>
      <w:r>
        <w:rPr>
          <w:rFonts w:cstheme="minorHAnsi"/>
          <w:sz w:val="24"/>
          <w:szCs w:val="24"/>
          <w:u w:val="single"/>
        </w:rPr>
        <w:t xml:space="preserve"> et la découverte du</w:t>
      </w:r>
      <w:r w:rsidRPr="00A23677">
        <w:rPr>
          <w:rFonts w:cstheme="minorHAnsi"/>
          <w:sz w:val="24"/>
          <w:szCs w:val="24"/>
          <w:u w:val="single"/>
        </w:rPr>
        <w:t xml:space="preserve"> « Nouveau Monde » (fin XVe – milieu XVIe s)</w:t>
      </w:r>
    </w:p>
    <w:tbl>
      <w:tblPr>
        <w:tblStyle w:val="Grilledutableau"/>
        <w:tblW w:w="0" w:type="auto"/>
        <w:jc w:val="center"/>
        <w:tblLook w:val="04A0" w:firstRow="1" w:lastRow="0" w:firstColumn="1" w:lastColumn="0" w:noHBand="0" w:noVBand="1"/>
      </w:tblPr>
      <w:tblGrid>
        <w:gridCol w:w="9062"/>
      </w:tblGrid>
      <w:tr w:rsidR="0043013E" w14:paraId="36A5242C" w14:textId="77777777" w:rsidTr="00AB238A">
        <w:trPr>
          <w:jc w:val="center"/>
        </w:trPr>
        <w:tc>
          <w:tcPr>
            <w:tcW w:w="9062" w:type="dxa"/>
          </w:tcPr>
          <w:p w14:paraId="4A1E7633" w14:textId="77777777" w:rsidR="004539F6" w:rsidRDefault="0043013E" w:rsidP="004539F6">
            <w:pPr>
              <w:jc w:val="both"/>
              <w:rPr>
                <w:rFonts w:cstheme="minorHAnsi"/>
                <w:b/>
                <w:bCs/>
                <w:color w:val="000000" w:themeColor="text1"/>
              </w:rPr>
            </w:pPr>
            <w:r w:rsidRPr="00566806">
              <w:rPr>
                <w:rFonts w:cstheme="minorHAnsi"/>
                <w:b/>
                <w:bCs/>
                <w:color w:val="000000" w:themeColor="text1"/>
                <w:sz w:val="24"/>
                <w:szCs w:val="24"/>
              </w:rPr>
              <w:t>Activité</w:t>
            </w:r>
            <w:r w:rsidR="004539F6">
              <w:rPr>
                <w:rFonts w:cstheme="minorHAnsi"/>
                <w:b/>
                <w:bCs/>
                <w:color w:val="000000" w:themeColor="text1"/>
                <w:sz w:val="24"/>
                <w:szCs w:val="24"/>
              </w:rPr>
              <w:t xml:space="preserve"> : </w:t>
            </w:r>
            <w:r w:rsidR="004539F6" w:rsidRPr="0079787C">
              <w:rPr>
                <w:rFonts w:cstheme="minorHAnsi"/>
                <w:b/>
                <w:bCs/>
                <w:color w:val="000000" w:themeColor="text1"/>
              </w:rPr>
              <w:t xml:space="preserve">Activité : répondez au sujet </w:t>
            </w:r>
            <w:r w:rsidR="004539F6" w:rsidRPr="0079787C">
              <w:rPr>
                <w:rFonts w:cstheme="minorHAnsi"/>
                <w:b/>
                <w:bCs/>
              </w:rPr>
              <w:t>« </w:t>
            </w:r>
            <w:r w:rsidR="004539F6" w:rsidRPr="00200328">
              <w:rPr>
                <w:rFonts w:cstheme="minorHAnsi"/>
                <w:b/>
                <w:bCs/>
                <w:i/>
                <w:iCs/>
              </w:rPr>
              <w:t>En quoi les explorateurs du Nouveau Monde participent à la transformation des représentations de l’espace au XVe et XVIe siècle ?</w:t>
            </w:r>
            <w:r w:rsidR="004539F6" w:rsidRPr="0079787C">
              <w:rPr>
                <w:rFonts w:cstheme="minorHAnsi"/>
                <w:b/>
                <w:bCs/>
              </w:rPr>
              <w:t> »</w:t>
            </w:r>
            <w:r w:rsidR="004539F6" w:rsidRPr="0079787C">
              <w:rPr>
                <w:rFonts w:cstheme="minorHAnsi"/>
                <w:b/>
                <w:bCs/>
                <w:color w:val="000000" w:themeColor="text1"/>
              </w:rPr>
              <w:t>.</w:t>
            </w:r>
          </w:p>
          <w:p w14:paraId="0DA96570" w14:textId="77777777" w:rsidR="0043013E" w:rsidRPr="000D02C6" w:rsidRDefault="004539F6" w:rsidP="00AB238A">
            <w:pPr>
              <w:jc w:val="both"/>
              <w:rPr>
                <w:rFonts w:cstheme="minorHAnsi"/>
                <w:b/>
                <w:bCs/>
                <w:color w:val="000000" w:themeColor="text1"/>
                <w:sz w:val="24"/>
                <w:szCs w:val="24"/>
              </w:rPr>
            </w:pPr>
            <w:r w:rsidRPr="0079787C">
              <w:rPr>
                <w:rFonts w:cstheme="minorHAnsi"/>
                <w:b/>
                <w:bCs/>
                <w:color w:val="000000" w:themeColor="text1"/>
              </w:rPr>
              <w:t>A partir du corpus de document et en lien avec les éléments du cours précédent, reproduisez le tableau et classés les éléments tirés des documents dans la colonne correspondante.  Ce faisant, donnez une définition de l’expression de « Nouveau Monde ».</w:t>
            </w:r>
          </w:p>
        </w:tc>
      </w:tr>
    </w:tbl>
    <w:p w14:paraId="78698572" w14:textId="77777777" w:rsidR="0043013E" w:rsidRPr="006E246D" w:rsidRDefault="0043013E" w:rsidP="0043013E">
      <w:pPr>
        <w:jc w:val="both"/>
        <w:rPr>
          <w:rFonts w:cstheme="minorHAnsi"/>
          <w:color w:val="70AD47" w:themeColor="accent6"/>
          <w:sz w:val="24"/>
          <w:szCs w:val="24"/>
        </w:rPr>
      </w:pPr>
      <w:r w:rsidRPr="006E246D">
        <w:rPr>
          <w:rFonts w:cstheme="minorHAnsi"/>
          <w:color w:val="70AD47" w:themeColor="accent6"/>
          <w:sz w:val="24"/>
          <w:szCs w:val="24"/>
        </w:rPr>
        <w:t xml:space="preserve">Doc </w:t>
      </w:r>
      <w:r>
        <w:rPr>
          <w:rFonts w:cstheme="minorHAnsi"/>
          <w:color w:val="70AD47" w:themeColor="accent6"/>
          <w:sz w:val="24"/>
          <w:szCs w:val="24"/>
        </w:rPr>
        <w:t>5</w:t>
      </w:r>
      <w:r w:rsidRPr="006E246D">
        <w:rPr>
          <w:rFonts w:cstheme="minorHAnsi"/>
          <w:color w:val="70AD47" w:themeColor="accent6"/>
          <w:sz w:val="24"/>
          <w:szCs w:val="24"/>
        </w:rPr>
        <w:t xml:space="preserve"> : </w:t>
      </w:r>
      <w:r>
        <w:rPr>
          <w:rFonts w:cstheme="minorHAnsi"/>
          <w:color w:val="70AD47" w:themeColor="accent6"/>
          <w:sz w:val="24"/>
          <w:szCs w:val="24"/>
        </w:rPr>
        <w:t>portulan de Domingos Teixeira, 1573, Bnf, Paris</w:t>
      </w:r>
    </w:p>
    <w:p w14:paraId="033161FA" w14:textId="77777777" w:rsidR="0043013E" w:rsidRPr="006E246D" w:rsidRDefault="0043013E" w:rsidP="0043013E">
      <w:pPr>
        <w:jc w:val="both"/>
        <w:rPr>
          <w:rFonts w:cstheme="minorHAnsi"/>
          <w:color w:val="70AD47" w:themeColor="accent6"/>
          <w:sz w:val="24"/>
          <w:szCs w:val="24"/>
        </w:rPr>
      </w:pPr>
      <w:r w:rsidRPr="006E246D">
        <w:rPr>
          <w:rFonts w:cstheme="minorHAnsi"/>
          <w:color w:val="70AD47" w:themeColor="accent6"/>
          <w:sz w:val="24"/>
          <w:szCs w:val="24"/>
        </w:rPr>
        <w:t xml:space="preserve">Doc </w:t>
      </w:r>
      <w:r>
        <w:rPr>
          <w:rFonts w:cstheme="minorHAnsi"/>
          <w:color w:val="70AD47" w:themeColor="accent6"/>
          <w:sz w:val="24"/>
          <w:szCs w:val="24"/>
        </w:rPr>
        <w:t>6</w:t>
      </w:r>
      <w:r w:rsidRPr="006E246D">
        <w:rPr>
          <w:rFonts w:cstheme="minorHAnsi"/>
          <w:color w:val="70AD47" w:themeColor="accent6"/>
          <w:sz w:val="24"/>
          <w:szCs w:val="24"/>
        </w:rPr>
        <w:t xml:space="preserve"> : </w:t>
      </w:r>
      <w:r>
        <w:rPr>
          <w:rFonts w:cstheme="minorHAnsi"/>
          <w:color w:val="70AD47" w:themeColor="accent6"/>
          <w:sz w:val="24"/>
          <w:szCs w:val="24"/>
        </w:rPr>
        <w:t>planisphère de Cantino, œuvre d’un cartographe portugais inconnu, 1502, Bibliothèque Estense, Modène.</w:t>
      </w:r>
    </w:p>
    <w:p w14:paraId="1888552B" w14:textId="77777777" w:rsidR="0043013E" w:rsidRDefault="0043013E" w:rsidP="0043013E">
      <w:pPr>
        <w:jc w:val="both"/>
        <w:rPr>
          <w:rFonts w:cstheme="minorHAnsi"/>
          <w:color w:val="70AD47" w:themeColor="accent6"/>
          <w:sz w:val="24"/>
          <w:szCs w:val="24"/>
        </w:rPr>
      </w:pPr>
      <w:r w:rsidRPr="006E246D">
        <w:rPr>
          <w:rFonts w:cstheme="minorHAnsi"/>
          <w:color w:val="70AD47" w:themeColor="accent6"/>
          <w:sz w:val="24"/>
          <w:szCs w:val="24"/>
        </w:rPr>
        <w:t xml:space="preserve">Doc </w:t>
      </w:r>
      <w:r>
        <w:rPr>
          <w:rFonts w:cstheme="minorHAnsi"/>
          <w:color w:val="70AD47" w:themeColor="accent6"/>
          <w:sz w:val="24"/>
          <w:szCs w:val="24"/>
        </w:rPr>
        <w:t>7</w:t>
      </w:r>
      <w:r w:rsidRPr="006E246D">
        <w:rPr>
          <w:rFonts w:cstheme="minorHAnsi"/>
          <w:color w:val="70AD47" w:themeColor="accent6"/>
          <w:sz w:val="24"/>
          <w:szCs w:val="24"/>
        </w:rPr>
        <w:t> :</w:t>
      </w:r>
      <w:r>
        <w:rPr>
          <w:rFonts w:cstheme="minorHAnsi"/>
          <w:color w:val="70AD47" w:themeColor="accent6"/>
          <w:sz w:val="24"/>
          <w:szCs w:val="24"/>
        </w:rPr>
        <w:t xml:space="preserve"> une représentation du monde à la veille du départ de Christophe Colomb, fac-similé du globe de Martin Behaim, 1492, Bnf, Paris. On distingue à droit l’Europe et l’Afrique.</w:t>
      </w:r>
    </w:p>
    <w:p w14:paraId="4137FF95" w14:textId="77777777" w:rsidR="0043013E" w:rsidRDefault="0043013E" w:rsidP="0043013E">
      <w:pPr>
        <w:jc w:val="both"/>
        <w:rPr>
          <w:rFonts w:cstheme="minorHAnsi"/>
          <w:color w:val="70AD47" w:themeColor="accent6"/>
          <w:sz w:val="24"/>
          <w:szCs w:val="24"/>
        </w:rPr>
      </w:pPr>
      <w:r>
        <w:rPr>
          <w:rFonts w:cstheme="minorHAnsi"/>
          <w:color w:val="70AD47" w:themeColor="accent6"/>
          <w:sz w:val="24"/>
          <w:szCs w:val="24"/>
        </w:rPr>
        <w:t xml:space="preserve">Doc 8 : la conscience d’un monde plus grand, </w:t>
      </w:r>
      <w:r w:rsidRPr="004E6C07">
        <w:rPr>
          <w:rFonts w:cstheme="minorHAnsi"/>
          <w:color w:val="70AD47" w:themeColor="accent6"/>
          <w:sz w:val="24"/>
          <w:szCs w:val="24"/>
        </w:rPr>
        <w:t>Giovanni da Verrazzano, lettre au roi François Ier de France, 8 juillet 1524</w:t>
      </w:r>
      <w:r>
        <w:rPr>
          <w:rFonts w:cstheme="minorHAnsi"/>
          <w:color w:val="70AD47" w:themeColor="accent6"/>
          <w:sz w:val="24"/>
          <w:szCs w:val="24"/>
        </w:rPr>
        <w:t xml:space="preserve">, Lelivrescolaire.com </w:t>
      </w:r>
    </w:p>
    <w:p w14:paraId="1C54C103" w14:textId="77777777" w:rsidR="0043013E" w:rsidRPr="004E6C07" w:rsidRDefault="0043013E" w:rsidP="0043013E">
      <w:pPr>
        <w:pBdr>
          <w:top w:val="single" w:sz="4" w:space="1" w:color="auto"/>
          <w:left w:val="single" w:sz="4" w:space="4" w:color="auto"/>
          <w:bottom w:val="single" w:sz="4" w:space="1" w:color="auto"/>
          <w:right w:val="single" w:sz="4" w:space="4" w:color="auto"/>
        </w:pBdr>
        <w:jc w:val="both"/>
        <w:rPr>
          <w:rFonts w:cstheme="minorHAnsi"/>
          <w:sz w:val="24"/>
          <w:szCs w:val="24"/>
        </w:rPr>
      </w:pPr>
      <w:r w:rsidRPr="004E6C07">
        <w:rPr>
          <w:rFonts w:cstheme="minorHAnsi"/>
          <w:sz w:val="24"/>
          <w:szCs w:val="24"/>
        </w:rPr>
        <w:lastRenderedPageBreak/>
        <w:t>Mon intention lors de ce voyage était de rejoindre le Cathay et l’extrême côte est de l’Asie, mais je ne m’attendais pas à trouver un tel obstacle de terre nouvelle comme je l’ai découvert […]. Une terre a été trouvée par l’homme moderne qui était inconnue des anciens, un autre monde par rapport à celui qu’ils connaissaient, qui paraît être plus grand que notre Europe, que l’Afrique et presque plus grand que l’Asie, si on calcule sa taille correctement. Toute cette terre, ce Nouveau Monde, est joint ensemble, mais n’est pas relié à l’Asie, ni à l’Afrique ; peut-être est-il relié à l’Europe au nord, par la Russie […]. Avec l’aide de Votre Majesté, j’espère que nous pourrons avoir une meilleure connaissance de cela.</w:t>
      </w:r>
    </w:p>
    <w:p w14:paraId="7A7D474F" w14:textId="77777777" w:rsidR="0043013E" w:rsidRDefault="0043013E" w:rsidP="0043013E">
      <w:pPr>
        <w:pBdr>
          <w:top w:val="single" w:sz="4" w:space="1" w:color="auto"/>
          <w:left w:val="single" w:sz="4" w:space="4" w:color="auto"/>
          <w:bottom w:val="single" w:sz="4" w:space="1" w:color="auto"/>
          <w:right w:val="single" w:sz="4" w:space="4" w:color="auto"/>
        </w:pBdr>
        <w:jc w:val="right"/>
        <w:rPr>
          <w:rFonts w:cstheme="minorHAnsi"/>
          <w:color w:val="70AD47" w:themeColor="accent6"/>
          <w:sz w:val="24"/>
          <w:szCs w:val="24"/>
        </w:rPr>
      </w:pPr>
      <w:bookmarkStart w:id="0" w:name="_Hlk60737502"/>
      <w:r w:rsidRPr="004E6C07">
        <w:rPr>
          <w:rFonts w:cstheme="minorHAnsi"/>
          <w:sz w:val="24"/>
          <w:szCs w:val="24"/>
        </w:rPr>
        <w:t>Giovanni da Verrazzano, lettre au roi François Ier de France, 8 juillet 1524.</w:t>
      </w:r>
      <w:bookmarkEnd w:id="0"/>
    </w:p>
    <w:p w14:paraId="33259CE2" w14:textId="77777777" w:rsidR="0043013E" w:rsidRDefault="0043013E" w:rsidP="0043013E">
      <w:pPr>
        <w:jc w:val="both"/>
        <w:rPr>
          <w:rFonts w:cstheme="minorHAnsi"/>
          <w:color w:val="70AD47" w:themeColor="accent6"/>
          <w:sz w:val="24"/>
          <w:szCs w:val="24"/>
        </w:rPr>
      </w:pPr>
      <w:r>
        <w:rPr>
          <w:rFonts w:cstheme="minorHAnsi"/>
          <w:color w:val="70AD47" w:themeColor="accent6"/>
          <w:sz w:val="24"/>
          <w:szCs w:val="24"/>
        </w:rPr>
        <w:t>Doc 9 : portrait de trois grands navigateurs, Christophe Colomb, Fernand de Magellan et Amerigo Vespucci et leurs voyages avec carte (Magnard, 2019)</w:t>
      </w:r>
    </w:p>
    <w:p w14:paraId="45005541" w14:textId="77777777" w:rsidR="0043013E" w:rsidRDefault="0043013E" w:rsidP="0043013E">
      <w:pPr>
        <w:jc w:val="both"/>
        <w:rPr>
          <w:rFonts w:cstheme="minorHAnsi"/>
          <w:color w:val="70AD47" w:themeColor="accent6"/>
          <w:sz w:val="24"/>
          <w:szCs w:val="24"/>
        </w:rPr>
      </w:pPr>
      <w:r>
        <w:rPr>
          <w:rFonts w:cstheme="minorHAnsi"/>
          <w:color w:val="70AD47" w:themeColor="accent6"/>
          <w:sz w:val="24"/>
          <w:szCs w:val="24"/>
        </w:rPr>
        <w:t>Doc 10 : Carte de l’Amérique, Diego Guttiérez, 1562, Wikipédia</w:t>
      </w:r>
    </w:p>
    <w:p w14:paraId="38D37F92" w14:textId="77777777" w:rsidR="0043013E" w:rsidRDefault="0043013E" w:rsidP="0043013E">
      <w:pPr>
        <w:jc w:val="both"/>
        <w:rPr>
          <w:rFonts w:cstheme="minorHAnsi"/>
          <w:sz w:val="24"/>
          <w:szCs w:val="24"/>
          <w:u w:val="single"/>
        </w:rPr>
      </w:pPr>
    </w:p>
    <w:p w14:paraId="2C83DC04" w14:textId="77777777" w:rsidR="002631A5" w:rsidRDefault="002631A5" w:rsidP="002631A5">
      <w:pPr>
        <w:jc w:val="both"/>
        <w:rPr>
          <w:rFonts w:cstheme="minorHAnsi"/>
          <w:sz w:val="24"/>
          <w:szCs w:val="24"/>
          <w:u w:val="single"/>
        </w:rPr>
      </w:pPr>
    </w:p>
    <w:tbl>
      <w:tblPr>
        <w:tblStyle w:val="Grilledutableau"/>
        <w:tblW w:w="11027" w:type="dxa"/>
        <w:tblLook w:val="04A0" w:firstRow="1" w:lastRow="0" w:firstColumn="1" w:lastColumn="0" w:noHBand="0" w:noVBand="1"/>
      </w:tblPr>
      <w:tblGrid>
        <w:gridCol w:w="3675"/>
        <w:gridCol w:w="3676"/>
        <w:gridCol w:w="3676"/>
      </w:tblGrid>
      <w:tr w:rsidR="002631A5" w14:paraId="3F011F0D" w14:textId="77777777" w:rsidTr="006023AC">
        <w:trPr>
          <w:trHeight w:val="970"/>
        </w:trPr>
        <w:tc>
          <w:tcPr>
            <w:tcW w:w="3675" w:type="dxa"/>
          </w:tcPr>
          <w:p w14:paraId="599C5EEB" w14:textId="77777777" w:rsidR="002631A5" w:rsidRDefault="002631A5" w:rsidP="006023AC">
            <w:pPr>
              <w:jc w:val="both"/>
              <w:rPr>
                <w:rFonts w:cstheme="minorHAnsi"/>
                <w:sz w:val="24"/>
                <w:szCs w:val="24"/>
                <w:u w:val="single"/>
              </w:rPr>
            </w:pPr>
            <w:r w:rsidRPr="00A67A6A">
              <w:rPr>
                <w:rFonts w:cstheme="minorHAnsi"/>
                <w:b/>
                <w:bCs/>
                <w:sz w:val="24"/>
                <w:szCs w:val="24"/>
              </w:rPr>
              <w:t xml:space="preserve">I. </w:t>
            </w:r>
            <w:r>
              <w:rPr>
                <w:rFonts w:cstheme="minorHAnsi"/>
                <w:b/>
                <w:bCs/>
                <w:sz w:val="24"/>
                <w:szCs w:val="24"/>
              </w:rPr>
              <w:t>U</w:t>
            </w:r>
            <w:r w:rsidRPr="00A67A6A">
              <w:rPr>
                <w:rFonts w:cstheme="minorHAnsi"/>
                <w:b/>
                <w:bCs/>
                <w:sz w:val="24"/>
                <w:szCs w:val="24"/>
              </w:rPr>
              <w:t xml:space="preserve">ne représentation </w:t>
            </w:r>
            <w:r>
              <w:rPr>
                <w:rFonts w:cstheme="minorHAnsi"/>
                <w:b/>
                <w:bCs/>
                <w:sz w:val="24"/>
                <w:szCs w:val="24"/>
              </w:rPr>
              <w:t xml:space="preserve">partielle </w:t>
            </w:r>
            <w:r w:rsidRPr="00A67A6A">
              <w:rPr>
                <w:rFonts w:cstheme="minorHAnsi"/>
                <w:b/>
                <w:bCs/>
                <w:sz w:val="24"/>
                <w:szCs w:val="24"/>
              </w:rPr>
              <w:t xml:space="preserve">du monde </w:t>
            </w:r>
            <w:r>
              <w:rPr>
                <w:rFonts w:cstheme="minorHAnsi"/>
                <w:b/>
                <w:bCs/>
                <w:sz w:val="24"/>
                <w:szCs w:val="24"/>
              </w:rPr>
              <w:t>qui tend à se préciser</w:t>
            </w:r>
            <w:r w:rsidRPr="00A67A6A">
              <w:rPr>
                <w:rFonts w:cstheme="minorHAnsi"/>
                <w:b/>
                <w:bCs/>
                <w:sz w:val="24"/>
                <w:szCs w:val="24"/>
              </w:rPr>
              <w:t xml:space="preserve"> </w:t>
            </w:r>
          </w:p>
        </w:tc>
        <w:tc>
          <w:tcPr>
            <w:tcW w:w="3676" w:type="dxa"/>
          </w:tcPr>
          <w:p w14:paraId="5EF23290" w14:textId="77777777" w:rsidR="002631A5" w:rsidRDefault="002631A5" w:rsidP="006023AC">
            <w:pPr>
              <w:jc w:val="both"/>
              <w:rPr>
                <w:rFonts w:cstheme="minorHAnsi"/>
                <w:sz w:val="24"/>
                <w:szCs w:val="24"/>
                <w:u w:val="single"/>
              </w:rPr>
            </w:pPr>
            <w:r>
              <w:rPr>
                <w:rFonts w:cstheme="minorHAnsi"/>
                <w:b/>
                <w:bCs/>
                <w:sz w:val="24"/>
                <w:szCs w:val="24"/>
              </w:rPr>
              <w:t xml:space="preserve">II. </w:t>
            </w:r>
            <w:r w:rsidRPr="00A67A6A">
              <w:rPr>
                <w:rFonts w:cstheme="minorHAnsi"/>
                <w:b/>
                <w:bCs/>
                <w:sz w:val="24"/>
                <w:szCs w:val="24"/>
              </w:rPr>
              <w:t>Le Nouveau Monde apparaît sur les cartes</w:t>
            </w:r>
            <w:r>
              <w:rPr>
                <w:rFonts w:cstheme="minorHAnsi"/>
                <w:b/>
                <w:bCs/>
                <w:sz w:val="24"/>
                <w:szCs w:val="24"/>
              </w:rPr>
              <w:t xml:space="preserve"> grâce aux explorations</w:t>
            </w:r>
            <w:r w:rsidRPr="00A67A6A">
              <w:rPr>
                <w:rFonts w:cstheme="minorHAnsi"/>
                <w:b/>
                <w:bCs/>
                <w:sz w:val="24"/>
                <w:szCs w:val="24"/>
              </w:rPr>
              <w:t> </w:t>
            </w:r>
          </w:p>
        </w:tc>
        <w:tc>
          <w:tcPr>
            <w:tcW w:w="3676" w:type="dxa"/>
          </w:tcPr>
          <w:p w14:paraId="0C8AAC50" w14:textId="77777777" w:rsidR="002631A5" w:rsidRDefault="002631A5" w:rsidP="006023AC">
            <w:pPr>
              <w:jc w:val="both"/>
              <w:rPr>
                <w:rFonts w:cstheme="minorHAnsi"/>
                <w:sz w:val="24"/>
                <w:szCs w:val="24"/>
                <w:u w:val="single"/>
              </w:rPr>
            </w:pPr>
            <w:r w:rsidRPr="00A67A6A">
              <w:rPr>
                <w:rFonts w:cstheme="minorHAnsi"/>
                <w:b/>
                <w:bCs/>
                <w:sz w:val="24"/>
                <w:szCs w:val="24"/>
              </w:rPr>
              <w:t xml:space="preserve">II.Mais des </w:t>
            </w:r>
            <w:r>
              <w:rPr>
                <w:rFonts w:cstheme="minorHAnsi"/>
                <w:b/>
                <w:bCs/>
                <w:sz w:val="24"/>
                <w:szCs w:val="24"/>
              </w:rPr>
              <w:t>découvertes inattendues</w:t>
            </w:r>
            <w:r w:rsidRPr="00A67A6A">
              <w:rPr>
                <w:rFonts w:cstheme="minorHAnsi"/>
                <w:b/>
                <w:bCs/>
                <w:sz w:val="24"/>
                <w:szCs w:val="24"/>
              </w:rPr>
              <w:t xml:space="preserve"> et des incertitudes persistantes</w:t>
            </w:r>
          </w:p>
        </w:tc>
      </w:tr>
      <w:tr w:rsidR="002631A5" w14:paraId="31898584" w14:textId="77777777" w:rsidTr="006023AC">
        <w:trPr>
          <w:trHeight w:val="1942"/>
        </w:trPr>
        <w:tc>
          <w:tcPr>
            <w:tcW w:w="3675" w:type="dxa"/>
          </w:tcPr>
          <w:p w14:paraId="29111316" w14:textId="77777777" w:rsidR="002631A5" w:rsidRPr="000A37B6" w:rsidRDefault="002631A5" w:rsidP="002631A5">
            <w:pPr>
              <w:pStyle w:val="Paragraphedeliste"/>
              <w:numPr>
                <w:ilvl w:val="0"/>
                <w:numId w:val="9"/>
              </w:numPr>
              <w:spacing w:after="0" w:line="240" w:lineRule="auto"/>
              <w:jc w:val="both"/>
              <w:rPr>
                <w:rFonts w:cstheme="minorHAnsi"/>
              </w:rPr>
            </w:pPr>
            <w:r w:rsidRPr="000A37B6">
              <w:rPr>
                <w:rFonts w:cstheme="minorHAnsi"/>
              </w:rPr>
              <w:t>Au XVe s, la représentation du monde est encore lacunaire : les littoraux méditerranéens et africains sont les mieux connus par les Européens</w:t>
            </w:r>
          </w:p>
          <w:p w14:paraId="0F15F2E9" w14:textId="77777777" w:rsidR="002631A5" w:rsidRPr="000A37B6" w:rsidRDefault="002631A5" w:rsidP="002631A5">
            <w:pPr>
              <w:pStyle w:val="Paragraphedeliste"/>
              <w:numPr>
                <w:ilvl w:val="0"/>
                <w:numId w:val="9"/>
              </w:numPr>
              <w:spacing w:after="0" w:line="240" w:lineRule="auto"/>
              <w:jc w:val="both"/>
              <w:rPr>
                <w:rFonts w:cstheme="minorHAnsi"/>
              </w:rPr>
            </w:pPr>
            <w:r w:rsidRPr="000A37B6">
              <w:rPr>
                <w:rFonts w:cstheme="minorHAnsi"/>
              </w:rPr>
              <w:t>Mais l’état des connaissances du monde se développe grâce à la redécouverte de Ptolémée, géographe antique, et des outils de navigations de plus en plus efficaces : exemple des portulans, càd des cartes de navigations utilisée à partir du XIIIe s pour repérer les ports et les dangers se trouvant sur les routes maritimes.</w:t>
            </w:r>
          </w:p>
          <w:p w14:paraId="581485CC" w14:textId="77777777" w:rsidR="002631A5" w:rsidRPr="000A37B6" w:rsidRDefault="002631A5" w:rsidP="002631A5">
            <w:pPr>
              <w:pStyle w:val="Paragraphedeliste"/>
              <w:numPr>
                <w:ilvl w:val="0"/>
                <w:numId w:val="9"/>
              </w:numPr>
              <w:spacing w:after="0" w:line="240" w:lineRule="auto"/>
              <w:jc w:val="both"/>
              <w:rPr>
                <w:rFonts w:cstheme="minorHAnsi"/>
              </w:rPr>
            </w:pPr>
            <w:r w:rsidRPr="000A37B6">
              <w:rPr>
                <w:rFonts w:cstheme="minorHAnsi"/>
              </w:rPr>
              <w:t>Les expéditions permettent de préciser la conception du monde : Amérique considéré</w:t>
            </w:r>
            <w:r>
              <w:rPr>
                <w:rFonts w:cstheme="minorHAnsi"/>
              </w:rPr>
              <w:t>e</w:t>
            </w:r>
            <w:r w:rsidRPr="000A37B6">
              <w:rPr>
                <w:rFonts w:cstheme="minorHAnsi"/>
              </w:rPr>
              <w:t xml:space="preserve"> comme un archipel au début du XVIe s, puis le continent apparaît plus tard</w:t>
            </w:r>
          </w:p>
        </w:tc>
        <w:tc>
          <w:tcPr>
            <w:tcW w:w="3676" w:type="dxa"/>
          </w:tcPr>
          <w:p w14:paraId="265DC2F2" w14:textId="77777777" w:rsidR="002631A5" w:rsidRDefault="002631A5" w:rsidP="002631A5">
            <w:pPr>
              <w:pStyle w:val="Paragraphedeliste"/>
              <w:numPr>
                <w:ilvl w:val="0"/>
                <w:numId w:val="10"/>
              </w:numPr>
              <w:spacing w:after="0" w:line="240" w:lineRule="auto"/>
              <w:jc w:val="both"/>
              <w:rPr>
                <w:rFonts w:cstheme="minorHAnsi"/>
              </w:rPr>
            </w:pPr>
            <w:r w:rsidRPr="000A37B6">
              <w:rPr>
                <w:rFonts w:cstheme="minorHAnsi"/>
              </w:rPr>
              <w:t>Grâce aux expéditions, un nouveau continent se dessine, le « </w:t>
            </w:r>
            <w:r w:rsidRPr="000A37B6">
              <w:rPr>
                <w:rFonts w:cstheme="minorHAnsi"/>
                <w:b/>
                <w:bCs/>
                <w:color w:val="FF0000"/>
              </w:rPr>
              <w:t>Nouveau Monde</w:t>
            </w:r>
            <w:r w:rsidRPr="000A37B6">
              <w:rPr>
                <w:rFonts w:cstheme="minorHAnsi"/>
                <w:color w:val="FF0000"/>
              </w:rPr>
              <w:t> </w:t>
            </w:r>
            <w:r w:rsidRPr="000A37B6">
              <w:rPr>
                <w:rFonts w:cstheme="minorHAnsi"/>
              </w:rPr>
              <w:t>», expression utilisée à partir du XVIe s par les Européens pour désigner les terres découvertes depuis le premier voyage de Christophe Colomb en 1492. C’est Amerigo Vespucci qui est le premier à parler de « Nouveau Monde ». Expression à nuancer toutefois : vision européo centrée, continent déjà atteint pendant la préhistoire et, plus récemment, pas les explorateurs scandinaves au MA.</w:t>
            </w:r>
          </w:p>
          <w:p w14:paraId="760C7D9A" w14:textId="77777777" w:rsidR="002631A5" w:rsidRPr="000A37B6" w:rsidRDefault="002631A5" w:rsidP="002631A5">
            <w:pPr>
              <w:pStyle w:val="Paragraphedeliste"/>
              <w:numPr>
                <w:ilvl w:val="0"/>
                <w:numId w:val="10"/>
              </w:numPr>
              <w:spacing w:after="0" w:line="240" w:lineRule="auto"/>
              <w:jc w:val="both"/>
              <w:rPr>
                <w:rFonts w:cstheme="minorHAnsi"/>
              </w:rPr>
            </w:pPr>
            <w:r w:rsidRPr="000A37B6">
              <w:rPr>
                <w:rFonts w:cstheme="minorHAnsi"/>
              </w:rPr>
              <w:t xml:space="preserve">On peut citer trois « chemins » ouverts par les Européens permettant d’ouvrir les horizons et qui permettent de préciser les cartes  : </w:t>
            </w:r>
          </w:p>
          <w:p w14:paraId="583B65EB" w14:textId="77777777" w:rsidR="002631A5" w:rsidRPr="0051667B" w:rsidRDefault="002631A5" w:rsidP="006023AC">
            <w:pPr>
              <w:jc w:val="both"/>
              <w:rPr>
                <w:rFonts w:cstheme="minorHAnsi"/>
              </w:rPr>
            </w:pPr>
            <w:r>
              <w:rPr>
                <w:rFonts w:cstheme="minorHAnsi"/>
              </w:rPr>
              <w:t>-</w:t>
            </w:r>
            <w:r w:rsidRPr="00995A5A">
              <w:rPr>
                <w:rFonts w:cstheme="minorHAnsi"/>
                <w:b/>
                <w:bCs/>
              </w:rPr>
              <w:t>Vasco de Gama</w:t>
            </w:r>
            <w:r w:rsidRPr="0051667B">
              <w:rPr>
                <w:rFonts w:cstheme="minorHAnsi"/>
              </w:rPr>
              <w:t> : navigateur portugais qui atteint les Indes en contournant l’Afrique par le cap de Bonne Espérance</w:t>
            </w:r>
          </w:p>
          <w:p w14:paraId="79C1D4A4" w14:textId="77777777" w:rsidR="002631A5" w:rsidRPr="0051667B" w:rsidRDefault="002631A5" w:rsidP="006023AC">
            <w:pPr>
              <w:jc w:val="both"/>
              <w:rPr>
                <w:rFonts w:cstheme="minorHAnsi"/>
              </w:rPr>
            </w:pPr>
            <w:r>
              <w:rPr>
                <w:rFonts w:cstheme="minorHAnsi"/>
              </w:rPr>
              <w:t>-</w:t>
            </w:r>
            <w:r w:rsidRPr="00995A5A">
              <w:rPr>
                <w:rFonts w:cstheme="minorHAnsi"/>
                <w:b/>
                <w:bCs/>
              </w:rPr>
              <w:t>Christophe Colomb</w:t>
            </w:r>
            <w:r w:rsidRPr="0051667B">
              <w:rPr>
                <w:rFonts w:cstheme="minorHAnsi"/>
              </w:rPr>
              <w:t> : navigateur génois dont l’expédition est financée par les souverains espagnols, effectue quatre voyages en Amérique (1492-</w:t>
            </w:r>
            <w:r w:rsidRPr="0051667B">
              <w:rPr>
                <w:rFonts w:cstheme="minorHAnsi"/>
              </w:rPr>
              <w:lastRenderedPageBreak/>
              <w:t xml:space="preserve">1504), plus précisément dans les Caraïbes. </w:t>
            </w:r>
          </w:p>
          <w:p w14:paraId="1C07837A" w14:textId="77777777" w:rsidR="002631A5" w:rsidRDefault="002631A5" w:rsidP="006023AC">
            <w:pPr>
              <w:jc w:val="both"/>
              <w:rPr>
                <w:rFonts w:cstheme="minorHAnsi"/>
              </w:rPr>
            </w:pPr>
            <w:r>
              <w:rPr>
                <w:rFonts w:cstheme="minorHAnsi"/>
              </w:rPr>
              <w:t>-</w:t>
            </w:r>
            <w:r w:rsidRPr="00995A5A">
              <w:rPr>
                <w:rFonts w:cstheme="minorHAnsi"/>
                <w:b/>
                <w:bCs/>
              </w:rPr>
              <w:t>Fernand de Magellan</w:t>
            </w:r>
            <w:r w:rsidRPr="0051667B">
              <w:rPr>
                <w:rFonts w:cstheme="minorHAnsi"/>
              </w:rPr>
              <w:t> : navigateur portugais financé par la couronne d’Espagne pour effectuer la première circumnavigation (tour du monde) et contourne le continent américain</w:t>
            </w:r>
          </w:p>
          <w:p w14:paraId="674BA860" w14:textId="77777777" w:rsidR="002631A5" w:rsidRPr="00F42CE9" w:rsidRDefault="002631A5" w:rsidP="002631A5">
            <w:pPr>
              <w:pStyle w:val="Paragraphedeliste"/>
              <w:numPr>
                <w:ilvl w:val="0"/>
                <w:numId w:val="10"/>
              </w:numPr>
              <w:spacing w:after="0" w:line="240" w:lineRule="auto"/>
              <w:jc w:val="both"/>
              <w:rPr>
                <w:rFonts w:cstheme="minorHAnsi"/>
              </w:rPr>
            </w:pPr>
            <w:r w:rsidRPr="00F42CE9">
              <w:rPr>
                <w:rFonts w:cstheme="minorHAnsi"/>
              </w:rPr>
              <w:t>Rôle des explorateurs fondamental pour les souverains européens : la connaissance du Nouveau Monde est source de pouvoir et de profit</w:t>
            </w:r>
          </w:p>
        </w:tc>
        <w:tc>
          <w:tcPr>
            <w:tcW w:w="3676" w:type="dxa"/>
          </w:tcPr>
          <w:p w14:paraId="5C874889" w14:textId="77777777" w:rsidR="002631A5" w:rsidRDefault="002631A5" w:rsidP="002631A5">
            <w:pPr>
              <w:pStyle w:val="Paragraphedeliste"/>
              <w:numPr>
                <w:ilvl w:val="0"/>
                <w:numId w:val="11"/>
              </w:numPr>
              <w:spacing w:after="0" w:line="240" w:lineRule="auto"/>
              <w:jc w:val="both"/>
              <w:rPr>
                <w:rFonts w:cstheme="minorHAnsi"/>
              </w:rPr>
            </w:pPr>
            <w:r w:rsidRPr="00F42CE9">
              <w:rPr>
                <w:rFonts w:cstheme="minorHAnsi"/>
              </w:rPr>
              <w:lastRenderedPageBreak/>
              <w:t>Les connaissances demeurent lacunaires malgré les innovations techniques et le progrès de la navigation : ainsi, l’intérieur des terres est mal connu, et les cartographes n’hésitent pas à combler les manques en reliant par exemple AMrqiue du Nord et Europe septentrionale, ou à laisser des « blancs »</w:t>
            </w:r>
          </w:p>
          <w:p w14:paraId="4CF68B8E" w14:textId="77777777" w:rsidR="002631A5" w:rsidRDefault="002631A5" w:rsidP="002631A5">
            <w:pPr>
              <w:pStyle w:val="Paragraphedeliste"/>
              <w:numPr>
                <w:ilvl w:val="0"/>
                <w:numId w:val="11"/>
              </w:numPr>
              <w:spacing w:after="0" w:line="240" w:lineRule="auto"/>
              <w:jc w:val="both"/>
              <w:rPr>
                <w:rFonts w:cstheme="minorHAnsi"/>
              </w:rPr>
            </w:pPr>
            <w:r w:rsidRPr="00F42CE9">
              <w:rPr>
                <w:rFonts w:cstheme="minorHAnsi"/>
              </w:rPr>
              <w:t>En outre les  explorateurs sont tributaires de représentations de leur temps et de leur imaginaire : les cartes allient à la fois représentations fantasmagoriques (monstres, cannibales, « espaces verts » représentation la végétation luxuriante du Nouveau Monde etc) et réel</w:t>
            </w:r>
          </w:p>
          <w:p w14:paraId="2954B3FC" w14:textId="77777777" w:rsidR="002631A5" w:rsidRPr="00F42CE9" w:rsidRDefault="002631A5" w:rsidP="002631A5">
            <w:pPr>
              <w:pStyle w:val="Paragraphedeliste"/>
              <w:numPr>
                <w:ilvl w:val="0"/>
                <w:numId w:val="11"/>
              </w:numPr>
              <w:spacing w:after="0" w:line="240" w:lineRule="auto"/>
              <w:jc w:val="both"/>
              <w:rPr>
                <w:rFonts w:cstheme="minorHAnsi"/>
              </w:rPr>
            </w:pPr>
            <w:r w:rsidRPr="00F42CE9">
              <w:rPr>
                <w:rFonts w:cstheme="minorHAnsi"/>
              </w:rPr>
              <w:t>Les découvertes sont aussi le fruit du hasard : Christophe Colomb est persuadé d’avoir trouvé les Indes</w:t>
            </w:r>
          </w:p>
        </w:tc>
      </w:tr>
    </w:tbl>
    <w:p w14:paraId="03D3F0EC" w14:textId="77777777" w:rsidR="002631A5" w:rsidRPr="00F065C0" w:rsidRDefault="002631A5" w:rsidP="002631A5">
      <w:pPr>
        <w:jc w:val="both"/>
        <w:rPr>
          <w:rFonts w:cstheme="minorHAnsi"/>
          <w:sz w:val="24"/>
          <w:szCs w:val="24"/>
          <w:u w:val="single"/>
        </w:rPr>
      </w:pPr>
    </w:p>
    <w:p w14:paraId="74CE4AA6" w14:textId="77777777" w:rsidR="002631A5" w:rsidRPr="00A23677" w:rsidRDefault="002631A5" w:rsidP="002631A5">
      <w:pPr>
        <w:pStyle w:val="Paragraphedeliste"/>
        <w:numPr>
          <w:ilvl w:val="0"/>
          <w:numId w:val="8"/>
        </w:numPr>
        <w:jc w:val="both"/>
        <w:rPr>
          <w:rFonts w:cstheme="minorHAnsi"/>
          <w:b/>
          <w:bCs/>
          <w:sz w:val="24"/>
          <w:szCs w:val="24"/>
        </w:rPr>
      </w:pPr>
      <w:r w:rsidRPr="00A23677">
        <w:rPr>
          <w:rFonts w:cstheme="minorHAnsi"/>
          <w:b/>
          <w:bCs/>
          <w:sz w:val="24"/>
          <w:szCs w:val="24"/>
        </w:rPr>
        <w:t xml:space="preserve">Les Etats européens à la conquête du « Nouveau Monde » </w:t>
      </w:r>
      <w:r>
        <w:rPr>
          <w:rFonts w:cstheme="minorHAnsi"/>
          <w:b/>
          <w:bCs/>
          <w:sz w:val="24"/>
          <w:szCs w:val="24"/>
        </w:rPr>
        <w:t>(2h)</w:t>
      </w:r>
    </w:p>
    <w:p w14:paraId="0DDE4648" w14:textId="5B5D85E9" w:rsidR="002631A5" w:rsidRPr="002631A5" w:rsidRDefault="002631A5" w:rsidP="002631A5">
      <w:pPr>
        <w:pStyle w:val="Paragraphedeliste"/>
        <w:numPr>
          <w:ilvl w:val="1"/>
          <w:numId w:val="8"/>
        </w:numPr>
        <w:jc w:val="both"/>
        <w:rPr>
          <w:rFonts w:cstheme="minorHAnsi"/>
          <w:b/>
          <w:bCs/>
          <w:sz w:val="24"/>
          <w:szCs w:val="24"/>
        </w:rPr>
      </w:pPr>
      <w:r w:rsidRPr="00A23677">
        <w:rPr>
          <w:rFonts w:cstheme="minorHAnsi"/>
          <w:sz w:val="24"/>
          <w:szCs w:val="24"/>
          <w:u w:val="single"/>
        </w:rPr>
        <w:t xml:space="preserve">Un </w:t>
      </w:r>
      <w:r w:rsidRPr="00A23677">
        <w:rPr>
          <w:rFonts w:cstheme="minorHAnsi"/>
          <w:i/>
          <w:iCs/>
          <w:sz w:val="24"/>
          <w:szCs w:val="24"/>
          <w:u w:val="single"/>
        </w:rPr>
        <w:t>œkoumène</w:t>
      </w:r>
      <w:r w:rsidRPr="00A23677">
        <w:rPr>
          <w:rFonts w:cstheme="minorHAnsi"/>
          <w:sz w:val="24"/>
          <w:szCs w:val="24"/>
          <w:u w:val="single"/>
        </w:rPr>
        <w:t xml:space="preserve"> partagé </w:t>
      </w:r>
      <w:r>
        <w:rPr>
          <w:rFonts w:cstheme="minorHAnsi"/>
          <w:sz w:val="24"/>
          <w:szCs w:val="24"/>
          <w:u w:val="single"/>
        </w:rPr>
        <w:t xml:space="preserve">et en concurrence </w:t>
      </w:r>
      <w:r w:rsidRPr="00A23677">
        <w:rPr>
          <w:rFonts w:cstheme="minorHAnsi"/>
          <w:sz w:val="24"/>
          <w:szCs w:val="24"/>
          <w:u w:val="single"/>
        </w:rPr>
        <w:t>: le traité de Tordesillas(1494)</w:t>
      </w:r>
    </w:p>
    <w:p w14:paraId="233AEA36" w14:textId="77777777" w:rsidR="002631A5" w:rsidRPr="002629D9" w:rsidRDefault="002631A5" w:rsidP="002631A5">
      <w:pPr>
        <w:jc w:val="both"/>
        <w:rPr>
          <w:rFonts w:cstheme="minorHAnsi"/>
          <w:color w:val="70AD47" w:themeColor="accent6"/>
        </w:rPr>
      </w:pPr>
      <w:r w:rsidRPr="002629D9">
        <w:rPr>
          <w:rFonts w:cstheme="minorHAnsi"/>
          <w:color w:val="70AD47" w:themeColor="accent6"/>
        </w:rPr>
        <w:t xml:space="preserve">Doc 11 : le traité de Tordesillas (1494), le partage du monde, </w:t>
      </w:r>
      <w:hyperlink r:id="rId9" w:history="1">
        <w:r w:rsidRPr="002629D9">
          <w:rPr>
            <w:rStyle w:val="Lienhypertexte"/>
            <w:rFonts w:cstheme="minorHAnsi"/>
            <w:color w:val="70AD47" w:themeColor="accent6"/>
          </w:rPr>
          <w:t>https://www.histoire-pour-tous.fr/cartes/5015-le-traite-de-tordesillas-1494.html</w:t>
        </w:r>
      </w:hyperlink>
    </w:p>
    <w:p w14:paraId="5CA76821" w14:textId="2DE71230" w:rsidR="002631A5" w:rsidRDefault="002631A5" w:rsidP="002631A5">
      <w:pPr>
        <w:jc w:val="both"/>
        <w:rPr>
          <w:rFonts w:cstheme="minorHAnsi"/>
        </w:rPr>
      </w:pPr>
      <w:r w:rsidRPr="002629D9">
        <w:rPr>
          <w:rFonts w:cstheme="minorHAnsi"/>
          <w:color w:val="70AD47" w:themeColor="accent6"/>
        </w:rPr>
        <w:t xml:space="preserve">Doc 12 : Traité de Tordesillas, 1494, traduction de Patrick Boucheron, , dans Belin éducation, </w:t>
      </w:r>
      <w:hyperlink r:id="rId10" w:history="1">
        <w:r w:rsidRPr="001B670E">
          <w:rPr>
            <w:rStyle w:val="Lienhypertexte"/>
            <w:rFonts w:cstheme="minorHAnsi"/>
          </w:rPr>
          <w:t>https://manuelnumeriquemax.belin.education/histoire-seconde/topics/hist2-ch03-102-a?chapterId=hist2-ch03</w:t>
        </w:r>
      </w:hyperlink>
      <w:r>
        <w:rPr>
          <w:rFonts w:cstheme="minorHAnsi"/>
          <w:color w:val="70AD47" w:themeColor="accent6"/>
        </w:rPr>
        <w:t xml:space="preserve"> et carte représentant les démarcations du traité, </w:t>
      </w:r>
      <w:hyperlink r:id="rId11" w:history="1">
        <w:r w:rsidRPr="001B670E">
          <w:rPr>
            <w:rStyle w:val="Lienhypertexte"/>
            <w:rFonts w:cstheme="minorHAnsi"/>
          </w:rPr>
          <w:t>https://www.histoire-pour-tous.fr/cartes/5015-le-traite-de-tordesillas-1494.html</w:t>
        </w:r>
      </w:hyperlink>
      <w:r>
        <w:rPr>
          <w:rFonts w:cstheme="minorHAnsi"/>
          <w:color w:val="70AD47" w:themeColor="accent6"/>
        </w:rPr>
        <w:t xml:space="preserve"> </w:t>
      </w:r>
    </w:p>
    <w:p w14:paraId="1D52AA29" w14:textId="77777777" w:rsidR="002631A5" w:rsidRDefault="002631A5" w:rsidP="002631A5">
      <w:pPr>
        <w:jc w:val="both"/>
        <w:rPr>
          <w:rFonts w:cstheme="minorHAnsi"/>
          <w:sz w:val="24"/>
          <w:szCs w:val="24"/>
        </w:rPr>
      </w:pPr>
      <w:r>
        <w:rPr>
          <w:rFonts w:cstheme="minorHAnsi"/>
          <w:sz w:val="24"/>
          <w:szCs w:val="24"/>
        </w:rPr>
        <w:t xml:space="preserve">Dès le </w:t>
      </w:r>
      <w:r w:rsidRPr="00271B62">
        <w:rPr>
          <w:rFonts w:cstheme="minorHAnsi"/>
          <w:b/>
          <w:bCs/>
          <w:sz w:val="24"/>
          <w:szCs w:val="24"/>
        </w:rPr>
        <w:t>début du XVe s</w:t>
      </w:r>
      <w:r>
        <w:rPr>
          <w:rFonts w:cstheme="minorHAnsi"/>
          <w:sz w:val="24"/>
          <w:szCs w:val="24"/>
        </w:rPr>
        <w:t xml:space="preserve">, le </w:t>
      </w:r>
      <w:r w:rsidRPr="00271B62">
        <w:rPr>
          <w:rFonts w:cstheme="minorHAnsi"/>
          <w:b/>
          <w:bCs/>
          <w:sz w:val="24"/>
          <w:szCs w:val="24"/>
        </w:rPr>
        <w:t>Portugal</w:t>
      </w:r>
      <w:r>
        <w:rPr>
          <w:rFonts w:cstheme="minorHAnsi"/>
          <w:sz w:val="24"/>
          <w:szCs w:val="24"/>
        </w:rPr>
        <w:t xml:space="preserve"> mène des </w:t>
      </w:r>
      <w:r w:rsidRPr="00271B62">
        <w:rPr>
          <w:rFonts w:cstheme="minorHAnsi"/>
          <w:b/>
          <w:bCs/>
          <w:sz w:val="24"/>
          <w:szCs w:val="24"/>
        </w:rPr>
        <w:t>expéditions maritimes</w:t>
      </w:r>
      <w:r>
        <w:rPr>
          <w:rFonts w:cstheme="minorHAnsi"/>
          <w:sz w:val="24"/>
          <w:szCs w:val="24"/>
        </w:rPr>
        <w:t xml:space="preserve"> vers le sud et le long des côtes africaines et voient ses acquisitions territoriales légitimées par le pape. Néanmoins, il est concurrencé par sa rivale, l’Espagne. De plus, les découvertes de Christophe Colomb, qui ouvrent de nouvelles perspectives maritimes et commerciales, changent la donne : </w:t>
      </w:r>
      <w:r w:rsidRPr="00271B62">
        <w:rPr>
          <w:rFonts w:cstheme="minorHAnsi"/>
          <w:b/>
          <w:bCs/>
          <w:sz w:val="24"/>
          <w:szCs w:val="24"/>
        </w:rPr>
        <w:t xml:space="preserve">en 1493, la bulle </w:t>
      </w:r>
      <w:r w:rsidRPr="00271B62">
        <w:rPr>
          <w:rFonts w:cstheme="minorHAnsi"/>
          <w:b/>
          <w:bCs/>
          <w:i/>
          <w:iCs/>
          <w:sz w:val="24"/>
          <w:szCs w:val="24"/>
        </w:rPr>
        <w:t>Inter Caetera</w:t>
      </w:r>
      <w:r w:rsidRPr="00271B62">
        <w:rPr>
          <w:rFonts w:cstheme="minorHAnsi"/>
          <w:b/>
          <w:bCs/>
          <w:sz w:val="24"/>
          <w:szCs w:val="24"/>
        </w:rPr>
        <w:t xml:space="preserve"> </w:t>
      </w:r>
      <w:r>
        <w:rPr>
          <w:rFonts w:cstheme="minorHAnsi"/>
          <w:sz w:val="24"/>
          <w:szCs w:val="24"/>
        </w:rPr>
        <w:t>du pape espagnol Alexandre VI déclare que les nouvelles terres découvertes situées à l’ouest d’un méridien (= ligne imaginaire reliant les deux pôles) à 100 lieux des Açores reviennent à l’Espagne. Or, cela lèse/nuit au Portugal qui souhaite que ce partage soit renégocié. Ainsi</w:t>
      </w:r>
      <w:r w:rsidRPr="00271B62">
        <w:rPr>
          <w:rFonts w:cstheme="minorHAnsi"/>
          <w:b/>
          <w:bCs/>
          <w:sz w:val="24"/>
          <w:szCs w:val="24"/>
        </w:rPr>
        <w:t xml:space="preserve">, le traité de Tordesillas (1494) </w:t>
      </w:r>
      <w:r>
        <w:rPr>
          <w:rFonts w:cstheme="minorHAnsi"/>
          <w:sz w:val="24"/>
          <w:szCs w:val="24"/>
        </w:rPr>
        <w:t>met fin au conflit entre les deux puissances et partage le Nouveau Monde :</w:t>
      </w:r>
    </w:p>
    <w:p w14:paraId="07569727" w14:textId="77777777" w:rsidR="002631A5" w:rsidRDefault="002631A5" w:rsidP="002631A5">
      <w:pPr>
        <w:pStyle w:val="Paragraphedeliste"/>
        <w:numPr>
          <w:ilvl w:val="0"/>
          <w:numId w:val="7"/>
        </w:numPr>
        <w:jc w:val="both"/>
        <w:rPr>
          <w:rFonts w:cstheme="minorHAnsi"/>
          <w:sz w:val="24"/>
          <w:szCs w:val="24"/>
        </w:rPr>
      </w:pPr>
      <w:r w:rsidRPr="00271B62">
        <w:rPr>
          <w:rFonts w:cstheme="minorHAnsi"/>
          <w:b/>
          <w:bCs/>
          <w:sz w:val="24"/>
          <w:szCs w:val="24"/>
        </w:rPr>
        <w:t>L’Est revient au Portugais</w:t>
      </w:r>
      <w:r>
        <w:rPr>
          <w:rFonts w:cstheme="minorHAnsi"/>
          <w:sz w:val="24"/>
          <w:szCs w:val="24"/>
        </w:rPr>
        <w:t xml:space="preserve">, mais le Brésil lui échoit </w:t>
      </w:r>
    </w:p>
    <w:p w14:paraId="1FF165BF" w14:textId="77777777" w:rsidR="002631A5" w:rsidRPr="00271B62" w:rsidRDefault="002631A5" w:rsidP="002631A5">
      <w:pPr>
        <w:pStyle w:val="Paragraphedeliste"/>
        <w:numPr>
          <w:ilvl w:val="0"/>
          <w:numId w:val="7"/>
        </w:numPr>
        <w:jc w:val="both"/>
        <w:rPr>
          <w:rFonts w:cstheme="minorHAnsi"/>
          <w:b/>
          <w:bCs/>
          <w:sz w:val="24"/>
          <w:szCs w:val="24"/>
        </w:rPr>
      </w:pPr>
      <w:r w:rsidRPr="00271B62">
        <w:rPr>
          <w:rFonts w:cstheme="minorHAnsi"/>
          <w:b/>
          <w:bCs/>
          <w:sz w:val="24"/>
          <w:szCs w:val="24"/>
        </w:rPr>
        <w:t>L’Ouest revient à l’Espagne</w:t>
      </w:r>
    </w:p>
    <w:p w14:paraId="0AD91B2B" w14:textId="77777777" w:rsidR="002631A5" w:rsidRDefault="002631A5" w:rsidP="002631A5">
      <w:pPr>
        <w:jc w:val="both"/>
        <w:rPr>
          <w:rFonts w:cstheme="minorHAnsi"/>
          <w:sz w:val="24"/>
          <w:szCs w:val="24"/>
        </w:rPr>
      </w:pPr>
      <w:r>
        <w:rPr>
          <w:rFonts w:cstheme="minorHAnsi"/>
          <w:sz w:val="24"/>
          <w:szCs w:val="24"/>
        </w:rPr>
        <w:t xml:space="preserve">Le traité confère deux avantages : </w:t>
      </w:r>
    </w:p>
    <w:p w14:paraId="45F3FEBD" w14:textId="77777777" w:rsidR="002631A5" w:rsidRDefault="002631A5" w:rsidP="002631A5">
      <w:pPr>
        <w:pStyle w:val="Paragraphedeliste"/>
        <w:numPr>
          <w:ilvl w:val="0"/>
          <w:numId w:val="7"/>
        </w:numPr>
        <w:jc w:val="both"/>
        <w:rPr>
          <w:rFonts w:cstheme="minorHAnsi"/>
          <w:sz w:val="24"/>
          <w:szCs w:val="24"/>
        </w:rPr>
      </w:pPr>
      <w:r w:rsidRPr="00271B62">
        <w:rPr>
          <w:rFonts w:cstheme="minorHAnsi"/>
          <w:b/>
          <w:bCs/>
          <w:sz w:val="24"/>
          <w:szCs w:val="24"/>
        </w:rPr>
        <w:t>Il donne aux deux royaumes des avantages économiques colossaux</w:t>
      </w:r>
      <w:r w:rsidRPr="00940EAA">
        <w:rPr>
          <w:rFonts w:cstheme="minorHAnsi"/>
          <w:sz w:val="24"/>
          <w:szCs w:val="24"/>
        </w:rPr>
        <w:t> : le Portugal contrôle les routes des épices vers l’Orient ; l’Espagne, en exploitant les ressources minières du nouveau continent, devient la première puissance européenne</w:t>
      </w:r>
    </w:p>
    <w:p w14:paraId="3C806264" w14:textId="77777777" w:rsidR="002631A5" w:rsidRDefault="002631A5" w:rsidP="002631A5">
      <w:pPr>
        <w:pStyle w:val="Paragraphedeliste"/>
        <w:numPr>
          <w:ilvl w:val="0"/>
          <w:numId w:val="7"/>
        </w:numPr>
        <w:jc w:val="both"/>
        <w:rPr>
          <w:rFonts w:cstheme="minorHAnsi"/>
          <w:sz w:val="24"/>
          <w:szCs w:val="24"/>
        </w:rPr>
      </w:pPr>
      <w:r w:rsidRPr="00AC7937">
        <w:rPr>
          <w:rFonts w:cstheme="minorHAnsi"/>
          <w:b/>
          <w:bCs/>
          <w:sz w:val="24"/>
          <w:szCs w:val="24"/>
        </w:rPr>
        <w:t> Le traité an</w:t>
      </w:r>
      <w:r w:rsidRPr="00271B62">
        <w:rPr>
          <w:rFonts w:cstheme="minorHAnsi"/>
          <w:b/>
          <w:bCs/>
          <w:sz w:val="24"/>
          <w:szCs w:val="24"/>
        </w:rPr>
        <w:t>ticipe donc les conquêtes et les conflits potentiels</w:t>
      </w:r>
      <w:r>
        <w:rPr>
          <w:rFonts w:cstheme="minorHAnsi"/>
          <w:b/>
          <w:bCs/>
          <w:sz w:val="24"/>
          <w:szCs w:val="24"/>
        </w:rPr>
        <w:t> </w:t>
      </w:r>
      <w:r w:rsidRPr="00AC7937">
        <w:rPr>
          <w:rFonts w:cstheme="minorHAnsi"/>
          <w:sz w:val="24"/>
          <w:szCs w:val="24"/>
        </w:rPr>
        <w:t>: les</w:t>
      </w:r>
      <w:r>
        <w:rPr>
          <w:rFonts w:cstheme="minorHAnsi"/>
          <w:sz w:val="24"/>
          <w:szCs w:val="24"/>
        </w:rPr>
        <w:t xml:space="preserve"> territoires répartis entre les deux puissances n’ont pas tous été encore découverts</w:t>
      </w:r>
    </w:p>
    <w:p w14:paraId="244B65FB" w14:textId="77777777" w:rsidR="002631A5" w:rsidRPr="0096288E" w:rsidRDefault="002631A5" w:rsidP="002631A5">
      <w:pPr>
        <w:jc w:val="both"/>
        <w:rPr>
          <w:rFonts w:cstheme="minorHAnsi"/>
          <w:sz w:val="24"/>
          <w:szCs w:val="24"/>
        </w:rPr>
      </w:pPr>
      <w:r>
        <w:rPr>
          <w:rFonts w:cstheme="minorHAnsi"/>
          <w:sz w:val="24"/>
          <w:szCs w:val="24"/>
        </w:rPr>
        <w:t>Or, ce traité connaît des entorses : les Philippines sont conquises par l’Espagne.</w:t>
      </w:r>
    </w:p>
    <w:p w14:paraId="7B9404E1" w14:textId="77777777" w:rsidR="002631A5" w:rsidRPr="00AC7937" w:rsidRDefault="002631A5" w:rsidP="002631A5">
      <w:pPr>
        <w:pStyle w:val="Paragraphedeliste"/>
        <w:jc w:val="both"/>
        <w:rPr>
          <w:rFonts w:cstheme="minorHAnsi"/>
          <w:sz w:val="24"/>
          <w:szCs w:val="24"/>
        </w:rPr>
      </w:pPr>
    </w:p>
    <w:p w14:paraId="788C1C81" w14:textId="77777777" w:rsidR="002631A5" w:rsidRPr="001545FD" w:rsidRDefault="002631A5" w:rsidP="002631A5">
      <w:pPr>
        <w:pStyle w:val="Paragraphedeliste"/>
        <w:numPr>
          <w:ilvl w:val="1"/>
          <w:numId w:val="8"/>
        </w:numPr>
        <w:jc w:val="both"/>
        <w:rPr>
          <w:rFonts w:cstheme="minorHAnsi"/>
          <w:b/>
          <w:bCs/>
          <w:sz w:val="24"/>
          <w:szCs w:val="24"/>
        </w:rPr>
      </w:pPr>
      <w:r w:rsidRPr="00A23677">
        <w:rPr>
          <w:rFonts w:cstheme="minorHAnsi"/>
          <w:sz w:val="24"/>
          <w:szCs w:val="24"/>
          <w:u w:val="single"/>
        </w:rPr>
        <w:t>La constitution des premiers empires coloniaux</w:t>
      </w:r>
    </w:p>
    <w:p w14:paraId="322E68F1" w14:textId="77777777" w:rsidR="002631A5" w:rsidRDefault="002631A5" w:rsidP="002631A5">
      <w:pPr>
        <w:jc w:val="both"/>
        <w:rPr>
          <w:rFonts w:cstheme="minorHAnsi"/>
          <w:color w:val="70AD47" w:themeColor="accent6"/>
          <w:sz w:val="24"/>
          <w:szCs w:val="24"/>
        </w:rPr>
      </w:pPr>
      <w:r w:rsidRPr="00275196">
        <w:rPr>
          <w:rFonts w:cstheme="minorHAnsi"/>
          <w:color w:val="70AD47" w:themeColor="accent6"/>
          <w:sz w:val="24"/>
          <w:szCs w:val="24"/>
        </w:rPr>
        <w:t>Doc 13 :</w:t>
      </w:r>
      <w:r>
        <w:rPr>
          <w:rFonts w:cstheme="minorHAnsi"/>
          <w:color w:val="70AD47" w:themeColor="accent6"/>
          <w:sz w:val="24"/>
          <w:szCs w:val="24"/>
        </w:rPr>
        <w:t xml:space="preserve"> carte des civilisations précolombiennes </w:t>
      </w:r>
    </w:p>
    <w:p w14:paraId="397CA491" w14:textId="77777777" w:rsidR="002631A5" w:rsidRDefault="002631A5" w:rsidP="002631A5">
      <w:pPr>
        <w:jc w:val="both"/>
        <w:rPr>
          <w:rFonts w:cstheme="minorHAnsi"/>
          <w:color w:val="70AD47" w:themeColor="accent6"/>
          <w:sz w:val="24"/>
          <w:szCs w:val="24"/>
        </w:rPr>
      </w:pPr>
      <w:r>
        <w:rPr>
          <w:rFonts w:cstheme="minorHAnsi"/>
          <w:color w:val="70AD47" w:themeColor="accent6"/>
          <w:sz w:val="24"/>
          <w:szCs w:val="24"/>
        </w:rPr>
        <w:t xml:space="preserve">Doc 14 : les empires coloniaux, Magnard, 2019 </w:t>
      </w:r>
    </w:p>
    <w:p w14:paraId="7DC21F4C" w14:textId="77777777" w:rsidR="002631A5" w:rsidRDefault="002631A5" w:rsidP="002631A5">
      <w:pPr>
        <w:jc w:val="both"/>
        <w:rPr>
          <w:rFonts w:cstheme="minorHAnsi"/>
          <w:color w:val="70AD47" w:themeColor="accent6"/>
          <w:sz w:val="24"/>
          <w:szCs w:val="24"/>
        </w:rPr>
      </w:pPr>
      <w:r w:rsidRPr="00275196">
        <w:rPr>
          <w:rFonts w:cstheme="minorHAnsi"/>
          <w:color w:val="70AD47" w:themeColor="accent6"/>
          <w:sz w:val="24"/>
          <w:szCs w:val="24"/>
        </w:rPr>
        <w:lastRenderedPageBreak/>
        <w:t>Doc 15</w:t>
      </w:r>
      <w:r>
        <w:rPr>
          <w:rFonts w:cstheme="minorHAnsi"/>
          <w:color w:val="70AD47" w:themeColor="accent6"/>
          <w:sz w:val="24"/>
          <w:szCs w:val="24"/>
        </w:rPr>
        <w:t xml:space="preserve"> : </w:t>
      </w:r>
      <w:r w:rsidRPr="007C3DB5">
        <w:rPr>
          <w:rFonts w:cstheme="minorHAnsi"/>
          <w:color w:val="70AD47" w:themeColor="accent6"/>
          <w:sz w:val="24"/>
          <w:szCs w:val="24"/>
        </w:rPr>
        <w:t>Cortez se rendant auprès de Moctezuma à Tenochtitlan (Mexico), 1519, enluminure, Paris, Bibliothèque nationale. Akg-images.</w:t>
      </w:r>
    </w:p>
    <w:p w14:paraId="1B379189" w14:textId="77777777" w:rsidR="002631A5" w:rsidRDefault="002631A5" w:rsidP="002631A5">
      <w:pPr>
        <w:jc w:val="both"/>
        <w:rPr>
          <w:rFonts w:cstheme="minorHAnsi"/>
          <w:color w:val="70AD47" w:themeColor="accent6"/>
          <w:sz w:val="24"/>
          <w:szCs w:val="24"/>
        </w:rPr>
      </w:pPr>
      <w:r>
        <w:rPr>
          <w:rFonts w:cstheme="minorHAnsi"/>
          <w:color w:val="70AD47" w:themeColor="accent6"/>
          <w:sz w:val="24"/>
          <w:szCs w:val="24"/>
        </w:rPr>
        <w:t xml:space="preserve">Doc 16 : les empires coloniaux au XVIe s et l’arrivée de nouveaux acteurs, </w:t>
      </w:r>
      <w:hyperlink r:id="rId12" w:history="1">
        <w:r w:rsidRPr="001B670E">
          <w:rPr>
            <w:rStyle w:val="Lienhypertexte"/>
            <w:rFonts w:cstheme="minorHAnsi"/>
            <w:sz w:val="24"/>
            <w:szCs w:val="24"/>
          </w:rPr>
          <w:t>https://www.assistancescolaire.com/enseignant/college/ressources/base-documentaire-en-histoire/les-empires-coloniaux-au-xvie-siecle-gdv05</w:t>
        </w:r>
      </w:hyperlink>
      <w:r>
        <w:rPr>
          <w:rFonts w:cstheme="minorHAnsi"/>
          <w:color w:val="70AD47" w:themeColor="accent6"/>
          <w:sz w:val="24"/>
          <w:szCs w:val="24"/>
        </w:rPr>
        <w:t xml:space="preserve"> </w:t>
      </w:r>
    </w:p>
    <w:p w14:paraId="3DD6F00A" w14:textId="77777777" w:rsidR="002631A5" w:rsidRDefault="002631A5" w:rsidP="002631A5">
      <w:pPr>
        <w:jc w:val="both"/>
        <w:rPr>
          <w:rFonts w:cstheme="minorHAnsi"/>
          <w:color w:val="70AD47" w:themeColor="accent6"/>
          <w:sz w:val="24"/>
          <w:szCs w:val="24"/>
        </w:rPr>
      </w:pPr>
      <w:r>
        <w:rPr>
          <w:rFonts w:cstheme="minorHAnsi"/>
          <w:color w:val="70AD47" w:themeColor="accent6"/>
          <w:sz w:val="24"/>
          <w:szCs w:val="24"/>
        </w:rPr>
        <w:t xml:space="preserve">Doc 17 : </w:t>
      </w:r>
      <w:r w:rsidRPr="00B926E1">
        <w:rPr>
          <w:rFonts w:cstheme="minorHAnsi"/>
          <w:color w:val="70AD47" w:themeColor="accent6"/>
          <w:sz w:val="24"/>
          <w:szCs w:val="24"/>
        </w:rPr>
        <w:t>Juan Gómez de Trasmonte, Plan de Mexico, huile sur toile, 120 x 200 cm, 1628. Musée de la ville de Mexico.</w:t>
      </w:r>
    </w:p>
    <w:p w14:paraId="79C37D1B" w14:textId="77777777" w:rsidR="002631A5" w:rsidRPr="001545FD" w:rsidRDefault="002631A5" w:rsidP="002631A5">
      <w:pPr>
        <w:jc w:val="both"/>
        <w:rPr>
          <w:rFonts w:cstheme="minorHAnsi"/>
          <w:color w:val="70AD47" w:themeColor="accent6"/>
          <w:sz w:val="24"/>
          <w:szCs w:val="24"/>
        </w:rPr>
      </w:pPr>
      <w:r>
        <w:rPr>
          <w:rFonts w:cstheme="minorHAnsi"/>
          <w:color w:val="70AD47" w:themeColor="accent6"/>
          <w:sz w:val="24"/>
          <w:szCs w:val="24"/>
        </w:rPr>
        <w:t xml:space="preserve">Doc 18 : la cathédrale métropolitaine de Mexico, 1571-1813, </w:t>
      </w:r>
      <w:hyperlink r:id="rId13" w:history="1">
        <w:r w:rsidRPr="001B670E">
          <w:rPr>
            <w:rStyle w:val="Lienhypertexte"/>
            <w:rFonts w:cstheme="minorHAnsi"/>
            <w:sz w:val="24"/>
            <w:szCs w:val="24"/>
          </w:rPr>
          <w:t>https://g-switch.org/fr/mexique/mexico/mexico-city-metropolitan-cathedral-guide-4156912/</w:t>
        </w:r>
      </w:hyperlink>
      <w:r>
        <w:rPr>
          <w:rFonts w:cstheme="minorHAnsi"/>
          <w:color w:val="70AD47" w:themeColor="accent6"/>
          <w:sz w:val="24"/>
          <w:szCs w:val="24"/>
        </w:rPr>
        <w:t xml:space="preserve"> </w:t>
      </w:r>
    </w:p>
    <w:p w14:paraId="5BA36DF7" w14:textId="44B6BDF2" w:rsidR="002631A5" w:rsidRDefault="002631A5" w:rsidP="002631A5">
      <w:pPr>
        <w:jc w:val="both"/>
        <w:rPr>
          <w:rFonts w:cstheme="minorHAnsi"/>
          <w:sz w:val="24"/>
          <w:szCs w:val="24"/>
        </w:rPr>
      </w:pPr>
      <w:r>
        <w:rPr>
          <w:rFonts w:cstheme="minorHAnsi"/>
          <w:sz w:val="24"/>
          <w:szCs w:val="24"/>
        </w:rPr>
        <w:t xml:space="preserve">Les premières explorations ibériques au XVe s laissent place aux conquêtes au XVIe s. Grâce aux richesses accumulées, </w:t>
      </w:r>
      <w:r w:rsidRPr="00271B62">
        <w:rPr>
          <w:rFonts w:cstheme="minorHAnsi"/>
          <w:b/>
          <w:bCs/>
          <w:sz w:val="24"/>
          <w:szCs w:val="24"/>
        </w:rPr>
        <w:t>l’Espagne monte des expéditions militaires et d’exploration en Amérique</w:t>
      </w:r>
      <w:r>
        <w:rPr>
          <w:rFonts w:cstheme="minorHAnsi"/>
          <w:sz w:val="24"/>
          <w:szCs w:val="24"/>
        </w:rPr>
        <w:t xml:space="preserve">, menée par les </w:t>
      </w:r>
      <w:r w:rsidRPr="00763754">
        <w:rPr>
          <w:rFonts w:cstheme="minorHAnsi"/>
          <w:b/>
          <w:bCs/>
          <w:sz w:val="24"/>
          <w:szCs w:val="24"/>
        </w:rPr>
        <w:t>conquistador</w:t>
      </w:r>
      <w:r>
        <w:rPr>
          <w:rFonts w:cstheme="minorHAnsi"/>
          <w:b/>
          <w:bCs/>
          <w:sz w:val="24"/>
          <w:szCs w:val="24"/>
        </w:rPr>
        <w:t>e</w:t>
      </w:r>
      <w:r w:rsidRPr="00763754">
        <w:rPr>
          <w:rFonts w:cstheme="minorHAnsi"/>
          <w:b/>
          <w:bCs/>
          <w:sz w:val="24"/>
          <w:szCs w:val="24"/>
        </w:rPr>
        <w:t>s</w:t>
      </w:r>
      <w:r>
        <w:rPr>
          <w:rFonts w:cstheme="minorHAnsi"/>
          <w:sz w:val="24"/>
          <w:szCs w:val="24"/>
        </w:rPr>
        <w:t xml:space="preserve"> (= hommes de guerre et conquérants), motivés par l’appât du gain et par le désir de conférer un prestige supplémentaire à l’Espagne. Or, ces derniers rencontrent des civilisations déjà bien implantées sur le continent américain</w:t>
      </w:r>
      <w:r w:rsidR="00844938">
        <w:rPr>
          <w:rFonts w:cstheme="minorHAnsi"/>
          <w:sz w:val="24"/>
          <w:szCs w:val="24"/>
        </w:rPr>
        <w:t>,</w:t>
      </w:r>
      <w:r w:rsidR="00844938" w:rsidRPr="00844938">
        <w:rPr>
          <w:rFonts w:ascii="Calibri" w:hAnsi="Calibri" w:cs="Calibri"/>
          <w:color w:val="000000"/>
        </w:rPr>
        <w:t xml:space="preserve"> </w:t>
      </w:r>
      <w:r w:rsidR="00844938" w:rsidRPr="00844938">
        <w:rPr>
          <w:rFonts w:ascii="Calibri" w:hAnsi="Calibri" w:cs="Calibri"/>
          <w:color w:val="000000"/>
          <w:sz w:val="24"/>
          <w:szCs w:val="24"/>
        </w:rPr>
        <w:t>dotées de centres urbains et d’un fort développement culturel et démographique</w:t>
      </w:r>
      <w:r w:rsidR="00844938">
        <w:rPr>
          <w:rFonts w:ascii="Calibri" w:hAnsi="Calibri" w:cs="Calibri"/>
          <w:color w:val="000000"/>
          <w:sz w:val="24"/>
          <w:szCs w:val="24"/>
        </w:rPr>
        <w:t xml:space="preserve"> </w:t>
      </w:r>
      <w:r>
        <w:rPr>
          <w:rFonts w:cstheme="minorHAnsi"/>
          <w:sz w:val="24"/>
          <w:szCs w:val="24"/>
        </w:rPr>
        <w:t xml:space="preserve">: </w:t>
      </w:r>
      <w:r w:rsidRPr="00271B62">
        <w:rPr>
          <w:rFonts w:cstheme="minorHAnsi"/>
          <w:b/>
          <w:bCs/>
          <w:sz w:val="24"/>
          <w:szCs w:val="24"/>
        </w:rPr>
        <w:t>les Mayas, les Aztèques, les Incas</w:t>
      </w:r>
      <w:r>
        <w:rPr>
          <w:rFonts w:cstheme="minorHAnsi"/>
          <w:sz w:val="24"/>
          <w:szCs w:val="24"/>
        </w:rPr>
        <w:t xml:space="preserve"> (doc 13). Les empires espagnols et portugais se forment au XVI e siècle  (doc 14) : </w:t>
      </w:r>
    </w:p>
    <w:p w14:paraId="27BE91FF" w14:textId="77777777" w:rsidR="002631A5" w:rsidRPr="00221546" w:rsidRDefault="002631A5" w:rsidP="002631A5">
      <w:pPr>
        <w:pStyle w:val="Paragraphedeliste"/>
        <w:numPr>
          <w:ilvl w:val="0"/>
          <w:numId w:val="7"/>
        </w:numPr>
        <w:jc w:val="both"/>
        <w:rPr>
          <w:rFonts w:cstheme="minorHAnsi"/>
          <w:sz w:val="24"/>
          <w:szCs w:val="24"/>
        </w:rPr>
      </w:pPr>
      <w:r w:rsidRPr="00221546">
        <w:rPr>
          <w:rFonts w:ascii="Calibri" w:hAnsi="Calibri" w:cs="Calibri"/>
          <w:color w:val="000000"/>
          <w:sz w:val="24"/>
          <w:szCs w:val="24"/>
        </w:rPr>
        <w:t>L’empire espagnol, constitué par la couronne au cours du XVIe siècle, est le plus étendu des  nouveaux empires et contrôle la grande majorité des conquêtes sur les Aztèques (Hernan Cortés s’empare de Tenochtitlan/Mexico en 1521, doc 15) et les Incas (Pizarro en 1533-1534). Les  Espagnols parviennent à créer un Empire multi-continental et facilitant les liaisons par bateau entre  l’Europe, l’Amérique et leur colonies des Philippines en Asie. Charles Quint (1500-1558) peut affirmer  qu’il est à la tête d’un empire sur lequel le soleil ne se couche jamais.</w:t>
      </w:r>
    </w:p>
    <w:p w14:paraId="54F3A160" w14:textId="77777777" w:rsidR="002631A5" w:rsidRDefault="002631A5" w:rsidP="002631A5">
      <w:pPr>
        <w:pStyle w:val="Paragraphedeliste"/>
        <w:numPr>
          <w:ilvl w:val="0"/>
          <w:numId w:val="7"/>
        </w:numPr>
        <w:jc w:val="both"/>
        <w:rPr>
          <w:rFonts w:cstheme="minorHAnsi"/>
          <w:sz w:val="24"/>
          <w:szCs w:val="24"/>
        </w:rPr>
      </w:pPr>
      <w:r w:rsidRPr="00C26CB7">
        <w:rPr>
          <w:rFonts w:cstheme="minorHAnsi"/>
          <w:sz w:val="24"/>
          <w:szCs w:val="24"/>
        </w:rPr>
        <w:t xml:space="preserve"> Le Portugal s’implante dans l’océan Indien et y installe des </w:t>
      </w:r>
      <w:r w:rsidRPr="00C26CB7">
        <w:rPr>
          <w:rFonts w:cstheme="minorHAnsi"/>
          <w:b/>
          <w:bCs/>
          <w:sz w:val="24"/>
          <w:szCs w:val="24"/>
        </w:rPr>
        <w:t>comptoirs</w:t>
      </w:r>
      <w:r w:rsidRPr="00C26CB7">
        <w:rPr>
          <w:rFonts w:cstheme="minorHAnsi"/>
          <w:sz w:val="24"/>
          <w:szCs w:val="24"/>
        </w:rPr>
        <w:t xml:space="preserve"> (= établissements commerciaux fondés à l’étranger).</w:t>
      </w:r>
      <w:r>
        <w:rPr>
          <w:rFonts w:cstheme="minorHAnsi"/>
          <w:sz w:val="24"/>
          <w:szCs w:val="24"/>
        </w:rPr>
        <w:t xml:space="preserve"> En Amérique, il conquiert le Brésil. </w:t>
      </w:r>
    </w:p>
    <w:p w14:paraId="2182D37E" w14:textId="77777777" w:rsidR="002631A5" w:rsidRDefault="002631A5" w:rsidP="002631A5">
      <w:pPr>
        <w:pStyle w:val="Paragraphedeliste"/>
        <w:numPr>
          <w:ilvl w:val="0"/>
          <w:numId w:val="7"/>
        </w:numPr>
        <w:jc w:val="both"/>
        <w:rPr>
          <w:rFonts w:cstheme="minorHAnsi"/>
          <w:sz w:val="24"/>
          <w:szCs w:val="24"/>
        </w:rPr>
      </w:pPr>
      <w:r>
        <w:rPr>
          <w:rFonts w:cstheme="minorHAnsi"/>
          <w:sz w:val="24"/>
          <w:szCs w:val="24"/>
        </w:rPr>
        <w:t>Enfin, au XVIe e s, le succès des entreprises espagnoles et portugaises nourrissent les appétits coloniaux d’autres acteurs européens : ainsi, la France s’implante sur les côtes canadiennes après l’expédition de Jacques Cartier à Terre Neuve en 1534 (doc 16)</w:t>
      </w:r>
    </w:p>
    <w:p w14:paraId="32F846AA" w14:textId="77777777" w:rsidR="002631A5" w:rsidRPr="00E75E33" w:rsidRDefault="002631A5" w:rsidP="002631A5">
      <w:pPr>
        <w:jc w:val="both"/>
        <w:rPr>
          <w:rFonts w:cstheme="minorHAnsi"/>
          <w:b/>
          <w:bCs/>
          <w:sz w:val="24"/>
          <w:szCs w:val="24"/>
        </w:rPr>
      </w:pPr>
      <w:r w:rsidRPr="00C26CB7">
        <w:rPr>
          <w:rFonts w:cstheme="minorHAnsi"/>
          <w:sz w:val="24"/>
          <w:szCs w:val="24"/>
        </w:rPr>
        <w:t xml:space="preserve"> </w:t>
      </w:r>
      <w:r>
        <w:rPr>
          <w:rFonts w:cstheme="minorHAnsi"/>
          <w:sz w:val="24"/>
          <w:szCs w:val="24"/>
        </w:rPr>
        <w:t xml:space="preserve">Les puissances ibériques mettent donc en place de véritables </w:t>
      </w:r>
      <w:r w:rsidRPr="0022444D">
        <w:rPr>
          <w:rFonts w:cstheme="minorHAnsi"/>
          <w:b/>
          <w:bCs/>
          <w:color w:val="FF0000"/>
          <w:sz w:val="24"/>
          <w:szCs w:val="24"/>
        </w:rPr>
        <w:t>empires coloniaux</w:t>
      </w:r>
      <w:r>
        <w:rPr>
          <w:rFonts w:cstheme="minorHAnsi"/>
          <w:sz w:val="24"/>
          <w:szCs w:val="24"/>
        </w:rPr>
        <w:t xml:space="preserve">, càd un ensemble de territoires et de populations divers conquis militairement dans le « Nouveau Monde » au profit d’un centre qui exerce une domination politique, économique et culturelle. Pour assurer et légitimer leur hégémonie, </w:t>
      </w:r>
      <w:r w:rsidRPr="00271B62">
        <w:rPr>
          <w:rFonts w:cstheme="minorHAnsi"/>
          <w:b/>
          <w:bCs/>
          <w:sz w:val="24"/>
          <w:szCs w:val="24"/>
        </w:rPr>
        <w:t>chaque puissance exploite leur empire et l’organise sur leur propre modèle</w:t>
      </w:r>
      <w:r>
        <w:rPr>
          <w:rFonts w:cstheme="minorHAnsi"/>
          <w:sz w:val="24"/>
          <w:szCs w:val="24"/>
        </w:rPr>
        <w:t xml:space="preserve"> politique, juridique, administratif ou encore culturel : la ville de Mexico, ancienne Tenochtitlan, voit de nouvelles architectures apparaître, comme la construction de la cathédrale métropolitaine (doc 17 et 18). </w:t>
      </w:r>
      <w:r w:rsidRPr="00271B62">
        <w:rPr>
          <w:rFonts w:cstheme="minorHAnsi"/>
          <w:b/>
          <w:bCs/>
          <w:sz w:val="24"/>
          <w:szCs w:val="24"/>
        </w:rPr>
        <w:t>De</w:t>
      </w:r>
      <w:r>
        <w:rPr>
          <w:rFonts w:cstheme="minorHAnsi"/>
          <w:sz w:val="24"/>
          <w:szCs w:val="24"/>
        </w:rPr>
        <w:t xml:space="preserve"> </w:t>
      </w:r>
      <w:r w:rsidRPr="00271B62">
        <w:rPr>
          <w:rFonts w:cstheme="minorHAnsi"/>
          <w:b/>
          <w:bCs/>
          <w:sz w:val="24"/>
          <w:szCs w:val="24"/>
        </w:rPr>
        <w:t>multiples transferts et circulations sont alors opérés entre l’Ancien et le Nouveau monde</w:t>
      </w:r>
      <w:r>
        <w:rPr>
          <w:rFonts w:cstheme="minorHAnsi"/>
          <w:sz w:val="24"/>
          <w:szCs w:val="24"/>
        </w:rPr>
        <w:t> :  peut-on parler de « </w:t>
      </w:r>
      <w:r w:rsidRPr="00271B62">
        <w:rPr>
          <w:rFonts w:cstheme="minorHAnsi"/>
          <w:b/>
          <w:bCs/>
          <w:sz w:val="24"/>
          <w:szCs w:val="24"/>
        </w:rPr>
        <w:t xml:space="preserve">première </w:t>
      </w:r>
      <w:r w:rsidRPr="00271B62">
        <w:rPr>
          <w:rFonts w:cstheme="minorHAnsi"/>
          <w:b/>
          <w:bCs/>
          <w:color w:val="FF0000"/>
          <w:sz w:val="24"/>
          <w:szCs w:val="24"/>
        </w:rPr>
        <w:t>mondialisation</w:t>
      </w:r>
      <w:r w:rsidRPr="00271B62">
        <w:rPr>
          <w:rFonts w:cstheme="minorHAnsi"/>
          <w:color w:val="FF0000"/>
          <w:sz w:val="24"/>
          <w:szCs w:val="24"/>
        </w:rPr>
        <w:t> </w:t>
      </w:r>
      <w:r>
        <w:rPr>
          <w:rFonts w:cstheme="minorHAnsi"/>
          <w:sz w:val="24"/>
          <w:szCs w:val="24"/>
        </w:rPr>
        <w:t>» ?</w:t>
      </w:r>
    </w:p>
    <w:p w14:paraId="79BBC2F1" w14:textId="77777777" w:rsidR="002631A5" w:rsidRPr="00A23677" w:rsidRDefault="002631A5" w:rsidP="002631A5">
      <w:pPr>
        <w:pStyle w:val="Paragraphedeliste"/>
        <w:numPr>
          <w:ilvl w:val="1"/>
          <w:numId w:val="8"/>
        </w:numPr>
        <w:jc w:val="both"/>
        <w:rPr>
          <w:rFonts w:cstheme="minorHAnsi"/>
          <w:b/>
          <w:bCs/>
          <w:sz w:val="24"/>
          <w:szCs w:val="24"/>
        </w:rPr>
      </w:pPr>
      <w:r w:rsidRPr="00A23677">
        <w:rPr>
          <w:rFonts w:cstheme="minorHAnsi"/>
          <w:sz w:val="24"/>
          <w:szCs w:val="24"/>
          <w:u w:val="single"/>
        </w:rPr>
        <w:t>Une première « mondialisation » ?</w:t>
      </w:r>
      <w:r>
        <w:rPr>
          <w:rFonts w:cstheme="minorHAnsi"/>
          <w:sz w:val="24"/>
          <w:szCs w:val="24"/>
          <w:u w:val="single"/>
        </w:rPr>
        <w:t xml:space="preserve"> </w:t>
      </w:r>
    </w:p>
    <w:p w14:paraId="5E902F3D" w14:textId="388FBE1A" w:rsidR="002631A5" w:rsidRDefault="002631A5" w:rsidP="002631A5">
      <w:pPr>
        <w:jc w:val="both"/>
        <w:rPr>
          <w:rFonts w:cstheme="minorHAnsi"/>
          <w:b/>
          <w:bCs/>
          <w:sz w:val="24"/>
          <w:szCs w:val="24"/>
        </w:rPr>
      </w:pPr>
      <w:r w:rsidRPr="00693283">
        <w:rPr>
          <w:rFonts w:cstheme="minorHAnsi"/>
          <w:b/>
          <w:bCs/>
          <w:color w:val="4472C4" w:themeColor="accent1"/>
          <w:sz w:val="24"/>
          <w:szCs w:val="24"/>
        </w:rPr>
        <w:t>PPO : l’or et l’argent</w:t>
      </w:r>
      <w:r>
        <w:rPr>
          <w:rFonts w:cstheme="minorHAnsi"/>
          <w:b/>
          <w:bCs/>
          <w:color w:val="4472C4" w:themeColor="accent1"/>
          <w:sz w:val="24"/>
          <w:szCs w:val="24"/>
        </w:rPr>
        <w:t>, des Amériques à l’Europe</w:t>
      </w:r>
      <w:bookmarkStart w:id="1" w:name="_Hlk62190700"/>
    </w:p>
    <w:bookmarkEnd w:id="1"/>
    <w:p w14:paraId="5C711040" w14:textId="2FC65ADD" w:rsidR="002631A5" w:rsidRPr="00696199" w:rsidRDefault="002631A5" w:rsidP="002631A5">
      <w:pPr>
        <w:jc w:val="both"/>
        <w:rPr>
          <w:rFonts w:cstheme="minorHAnsi"/>
          <w:b/>
          <w:bCs/>
          <w:sz w:val="24"/>
          <w:szCs w:val="24"/>
        </w:rPr>
      </w:pPr>
      <w:r w:rsidRPr="00696199">
        <w:rPr>
          <w:rFonts w:cstheme="minorHAnsi"/>
          <w:color w:val="70AD47" w:themeColor="accent6"/>
          <w:sz w:val="24"/>
          <w:szCs w:val="24"/>
        </w:rPr>
        <w:t xml:space="preserve">Doc 19 : l’or </w:t>
      </w:r>
      <w:r w:rsidRPr="00F16840">
        <w:rPr>
          <w:rFonts w:cstheme="minorHAnsi"/>
          <w:color w:val="70AD47" w:themeColor="accent6"/>
          <w:sz w:val="24"/>
          <w:szCs w:val="24"/>
        </w:rPr>
        <w:t>et l’argent, des Amériques à l’Europe,</w:t>
      </w:r>
      <w:r w:rsidRPr="00F16840">
        <w:rPr>
          <w:rFonts w:cstheme="minorHAnsi"/>
          <w:b/>
          <w:bCs/>
          <w:color w:val="70AD47" w:themeColor="accent6"/>
          <w:sz w:val="24"/>
          <w:szCs w:val="24"/>
        </w:rPr>
        <w:t xml:space="preserve"> </w:t>
      </w:r>
      <w:r w:rsidR="00BD10E3">
        <w:rPr>
          <w:rFonts w:cstheme="minorHAnsi"/>
          <w:b/>
          <w:bCs/>
          <w:color w:val="70AD47" w:themeColor="accent6"/>
          <w:sz w:val="24"/>
          <w:szCs w:val="24"/>
        </w:rPr>
        <w:t>Lumni</w:t>
      </w:r>
    </w:p>
    <w:p w14:paraId="78893FF6" w14:textId="77777777" w:rsidR="002631A5" w:rsidRPr="00696199" w:rsidRDefault="002631A5" w:rsidP="002631A5">
      <w:pPr>
        <w:jc w:val="both"/>
        <w:rPr>
          <w:rFonts w:cstheme="minorHAnsi"/>
          <w:color w:val="70AD47" w:themeColor="accent6"/>
          <w:sz w:val="24"/>
          <w:szCs w:val="24"/>
        </w:rPr>
      </w:pPr>
      <w:r w:rsidRPr="00696199">
        <w:rPr>
          <w:rFonts w:cstheme="minorHAnsi"/>
          <w:color w:val="70AD47" w:themeColor="accent6"/>
          <w:sz w:val="24"/>
          <w:szCs w:val="24"/>
        </w:rPr>
        <w:t>Doc 20 : le commerce entre l’Espagne et le « Nouveau Monde » (XVIe s), Magnard, 2019</w:t>
      </w:r>
    </w:p>
    <w:p w14:paraId="4467C2F8" w14:textId="77777777" w:rsidR="002631A5" w:rsidRDefault="002631A5" w:rsidP="002631A5">
      <w:pPr>
        <w:jc w:val="both"/>
        <w:rPr>
          <w:rFonts w:cstheme="minorHAnsi"/>
          <w:color w:val="70AD47" w:themeColor="accent6"/>
          <w:sz w:val="24"/>
          <w:szCs w:val="24"/>
        </w:rPr>
      </w:pPr>
      <w:r w:rsidRPr="00696199">
        <w:rPr>
          <w:rFonts w:cstheme="minorHAnsi"/>
          <w:color w:val="70AD47" w:themeColor="accent6"/>
          <w:sz w:val="24"/>
          <w:szCs w:val="24"/>
        </w:rPr>
        <w:t>Doc 21 :</w:t>
      </w:r>
      <w:r>
        <w:rPr>
          <w:rFonts w:cstheme="minorHAnsi"/>
          <w:color w:val="70AD47" w:themeColor="accent6"/>
          <w:sz w:val="24"/>
          <w:szCs w:val="24"/>
        </w:rPr>
        <w:t xml:space="preserve"> Séville au XVIe s, Nathan, 2019</w:t>
      </w:r>
    </w:p>
    <w:p w14:paraId="7BD82DEF" w14:textId="7D7CB8B1" w:rsidR="002631A5" w:rsidRPr="00D60C7C" w:rsidRDefault="002631A5" w:rsidP="002631A5">
      <w:pPr>
        <w:shd w:val="clear" w:color="auto" w:fill="FFFFFF"/>
        <w:spacing w:after="0" w:line="240" w:lineRule="auto"/>
        <w:rPr>
          <w:rFonts w:eastAsia="Times New Roman" w:cstheme="minorHAnsi"/>
          <w:color w:val="000000"/>
          <w:lang w:eastAsia="fr-FR"/>
        </w:rPr>
      </w:pPr>
      <w:r>
        <w:rPr>
          <w:rFonts w:cstheme="minorHAnsi"/>
          <w:color w:val="70AD47" w:themeColor="accent6"/>
          <w:sz w:val="24"/>
          <w:szCs w:val="24"/>
        </w:rPr>
        <w:lastRenderedPageBreak/>
        <w:t xml:space="preserve">Doc 22 : les échanges avec le </w:t>
      </w:r>
      <w:r w:rsidRPr="004E66A1">
        <w:rPr>
          <w:rFonts w:cstheme="minorHAnsi"/>
          <w:color w:val="70AD47" w:themeColor="accent6"/>
          <w:sz w:val="24"/>
          <w:szCs w:val="24"/>
        </w:rPr>
        <w:t xml:space="preserve">Nouveau Monde, </w:t>
      </w:r>
      <w:r w:rsidRPr="00C6794F">
        <w:rPr>
          <w:rFonts w:eastAsia="Times New Roman" w:cstheme="minorHAnsi"/>
          <w:color w:val="70AD47" w:themeColor="accent6"/>
          <w:sz w:val="24"/>
          <w:szCs w:val="24"/>
          <w:lang w:eastAsia="fr-FR"/>
        </w:rPr>
        <w:t>Andrea Navagero, </w:t>
      </w:r>
      <w:r w:rsidRPr="00C6794F">
        <w:rPr>
          <w:rFonts w:eastAsia="Times New Roman" w:cstheme="minorHAnsi"/>
          <w:i/>
          <w:iCs/>
          <w:color w:val="70AD47" w:themeColor="accent6"/>
          <w:sz w:val="24"/>
          <w:szCs w:val="24"/>
          <w:lang w:eastAsia="fr-FR"/>
        </w:rPr>
        <w:t>Voyage fait en Espagne et en France,</w:t>
      </w:r>
      <w:r w:rsidRPr="00C6794F">
        <w:rPr>
          <w:rFonts w:eastAsia="Times New Roman" w:cstheme="minorHAnsi"/>
          <w:color w:val="70AD47" w:themeColor="accent6"/>
          <w:sz w:val="24"/>
          <w:szCs w:val="24"/>
          <w:lang w:eastAsia="fr-FR"/>
        </w:rPr>
        <w:t> 1563, Belin éducation,</w:t>
      </w:r>
      <w:r w:rsidRPr="00C6794F">
        <w:rPr>
          <w:rFonts w:eastAsia="Times New Roman" w:cstheme="minorHAnsi"/>
          <w:color w:val="70AD47" w:themeColor="accent6"/>
          <w:lang w:eastAsia="fr-FR"/>
        </w:rPr>
        <w:t xml:space="preserve"> </w:t>
      </w:r>
      <w:hyperlink r:id="rId14" w:history="1">
        <w:r w:rsidRPr="00C6794F">
          <w:rPr>
            <w:rStyle w:val="Lienhypertexte"/>
            <w:rFonts w:eastAsia="Times New Roman" w:cstheme="minorHAnsi"/>
            <w:lang w:eastAsia="fr-FR"/>
          </w:rPr>
          <w:t>https://manuelnumeriquemax.belin.education/histoire-seconde/topics/hist2-ch03-104-a_dossier-1503-seville-l-or-et-l-argent-des-ameriques-en-europe</w:t>
        </w:r>
      </w:hyperlink>
      <w:r w:rsidRPr="00C6794F">
        <w:rPr>
          <w:rFonts w:eastAsia="Times New Roman" w:cstheme="minorHAnsi"/>
          <w:color w:val="000000"/>
          <w:lang w:eastAsia="fr-FR"/>
        </w:rPr>
        <w:t xml:space="preserve"> </w:t>
      </w:r>
    </w:p>
    <w:p w14:paraId="108CD012" w14:textId="49A8981C" w:rsidR="002631A5" w:rsidRPr="002631A5" w:rsidRDefault="002631A5" w:rsidP="002631A5">
      <w:pPr>
        <w:jc w:val="both"/>
        <w:rPr>
          <w:rFonts w:cstheme="minorHAnsi"/>
        </w:rPr>
      </w:pPr>
      <w:r w:rsidRPr="00631F20">
        <w:rPr>
          <w:rFonts w:cstheme="minorHAnsi"/>
          <w:color w:val="70AD47" w:themeColor="accent6"/>
          <w:sz w:val="24"/>
          <w:szCs w:val="24"/>
        </w:rPr>
        <w:t>Doc 23 : la pénurie d’Amérindiens exploitant l’or</w:t>
      </w:r>
      <w:r>
        <w:rPr>
          <w:rFonts w:cstheme="minorHAnsi"/>
          <w:color w:val="70AD47" w:themeColor="accent6"/>
          <w:sz w:val="24"/>
          <w:szCs w:val="24"/>
        </w:rPr>
        <w:t xml:space="preserve">, </w:t>
      </w:r>
      <w:r w:rsidRPr="00631F20">
        <w:rPr>
          <w:rFonts w:cstheme="minorHAnsi"/>
          <w:color w:val="70AD47" w:themeColor="accent6"/>
          <w:sz w:val="24"/>
          <w:szCs w:val="24"/>
        </w:rPr>
        <w:t>Lettre de Francisco de Anuncibay, auditeur à la cour du roi de Quito, à Philippe II (roi d’Espagne), 1592</w:t>
      </w:r>
      <w:r>
        <w:rPr>
          <w:rFonts w:cstheme="minorHAnsi"/>
          <w:color w:val="70AD47" w:themeColor="accent6"/>
          <w:sz w:val="24"/>
          <w:szCs w:val="24"/>
        </w:rPr>
        <w:t>, Nathan, 2019</w:t>
      </w:r>
    </w:p>
    <w:p w14:paraId="0516EA2E" w14:textId="77777777" w:rsidR="002631A5" w:rsidRPr="00F16840" w:rsidRDefault="002631A5" w:rsidP="002631A5">
      <w:pPr>
        <w:jc w:val="both"/>
        <w:rPr>
          <w:rFonts w:cstheme="minorHAnsi"/>
          <w:sz w:val="24"/>
          <w:szCs w:val="24"/>
        </w:rPr>
      </w:pPr>
      <w:r>
        <w:rPr>
          <w:rFonts w:cstheme="minorHAnsi"/>
          <w:sz w:val="24"/>
          <w:szCs w:val="24"/>
        </w:rPr>
        <w:t xml:space="preserve">Questions : </w:t>
      </w:r>
    </w:p>
    <w:p w14:paraId="5B229D8F" w14:textId="77777777" w:rsidR="002631A5" w:rsidRDefault="002631A5" w:rsidP="002631A5">
      <w:pPr>
        <w:pStyle w:val="Paragraphedeliste"/>
        <w:numPr>
          <w:ilvl w:val="0"/>
          <w:numId w:val="12"/>
        </w:numPr>
        <w:jc w:val="both"/>
        <w:rPr>
          <w:rFonts w:cstheme="minorHAnsi"/>
          <w:b/>
          <w:bCs/>
          <w:sz w:val="24"/>
          <w:szCs w:val="24"/>
        </w:rPr>
      </w:pPr>
      <w:r>
        <w:rPr>
          <w:rFonts w:cstheme="minorHAnsi"/>
          <w:b/>
          <w:bCs/>
          <w:sz w:val="24"/>
          <w:szCs w:val="24"/>
        </w:rPr>
        <w:t>Où se trouvent les ressources minières convoitées par les Espagnols et pourquoi sont-elles importantes pour ces derniers ? (doc 19 et 20)</w:t>
      </w:r>
    </w:p>
    <w:p w14:paraId="5A034F4A" w14:textId="77777777" w:rsidR="002631A5" w:rsidRDefault="002631A5" w:rsidP="002631A5">
      <w:pPr>
        <w:pStyle w:val="Paragraphedeliste"/>
        <w:jc w:val="both"/>
        <w:rPr>
          <w:rFonts w:cstheme="minorHAnsi"/>
          <w:sz w:val="24"/>
          <w:szCs w:val="24"/>
        </w:rPr>
      </w:pPr>
      <w:r w:rsidRPr="006B6119">
        <w:rPr>
          <w:rFonts w:cstheme="minorHAnsi"/>
          <w:sz w:val="24"/>
          <w:szCs w:val="24"/>
        </w:rPr>
        <w:t>Les métaux précieux, l’or et l’argent, se trouvent en Amérique centrale et en Amérique du Sud, en Nouvelle Espagne (</w:t>
      </w:r>
      <w:r>
        <w:rPr>
          <w:rFonts w:cstheme="minorHAnsi"/>
          <w:sz w:val="24"/>
          <w:szCs w:val="24"/>
        </w:rPr>
        <w:t>du Mexique au Costa Rica</w:t>
      </w:r>
      <w:r w:rsidRPr="006B6119">
        <w:rPr>
          <w:rFonts w:cstheme="minorHAnsi"/>
          <w:sz w:val="24"/>
          <w:szCs w:val="24"/>
        </w:rPr>
        <w:t xml:space="preserve">) </w:t>
      </w:r>
      <w:r>
        <w:rPr>
          <w:rFonts w:cstheme="minorHAnsi"/>
          <w:sz w:val="24"/>
          <w:szCs w:val="24"/>
        </w:rPr>
        <w:t>Pérou et</w:t>
      </w:r>
      <w:r w:rsidRPr="006B6119">
        <w:rPr>
          <w:rFonts w:cstheme="minorHAnsi"/>
          <w:sz w:val="24"/>
          <w:szCs w:val="24"/>
        </w:rPr>
        <w:t xml:space="preserve"> Nouvelle Castille</w:t>
      </w:r>
      <w:r>
        <w:rPr>
          <w:rFonts w:cstheme="minorHAnsi"/>
          <w:sz w:val="24"/>
          <w:szCs w:val="24"/>
        </w:rPr>
        <w:t>. L’or et l’argent servent à fabriquer la monnaie, donc sont essentiels aux échanges économiques. Problème, les ressources de l’Europe connaît une pénurie de métaux précieux à partir du MA. La découverte d’or par Christophe Colomb aux Caraïbes attise les fantasmes : le mythe d’Eldorado. Mais les Amériques sont aussi une porte vers l’Asie, dont l’accès est contrôlé (Ottomans, présence portugaise)</w:t>
      </w:r>
    </w:p>
    <w:p w14:paraId="4C05A9A4" w14:textId="77777777" w:rsidR="002631A5" w:rsidRPr="00FC3459" w:rsidRDefault="002631A5" w:rsidP="002631A5">
      <w:pPr>
        <w:pStyle w:val="Paragraphedeliste"/>
        <w:numPr>
          <w:ilvl w:val="0"/>
          <w:numId w:val="12"/>
        </w:numPr>
        <w:jc w:val="both"/>
        <w:rPr>
          <w:rFonts w:cstheme="minorHAnsi"/>
          <w:sz w:val="24"/>
          <w:szCs w:val="24"/>
        </w:rPr>
      </w:pPr>
      <w:r w:rsidRPr="00FC3459">
        <w:rPr>
          <w:rFonts w:cstheme="minorHAnsi"/>
          <w:b/>
          <w:bCs/>
          <w:sz w:val="24"/>
          <w:szCs w:val="24"/>
        </w:rPr>
        <w:t>Quel est l’avantage géographique de Séville ? (doc 20)</w:t>
      </w:r>
    </w:p>
    <w:p w14:paraId="1049D7AA" w14:textId="77777777" w:rsidR="002631A5" w:rsidRPr="00485C6B" w:rsidRDefault="002631A5" w:rsidP="002631A5">
      <w:pPr>
        <w:pStyle w:val="Paragraphedeliste"/>
        <w:jc w:val="both"/>
        <w:rPr>
          <w:rFonts w:cstheme="minorHAnsi"/>
          <w:b/>
          <w:bCs/>
          <w:sz w:val="24"/>
          <w:szCs w:val="24"/>
        </w:rPr>
      </w:pPr>
      <w:r w:rsidRPr="00485C6B">
        <w:rPr>
          <w:rFonts w:cstheme="minorHAnsi"/>
          <w:sz w:val="24"/>
          <w:szCs w:val="24"/>
        </w:rPr>
        <w:t>Port fluvial qui se trouve aux portes de l’océan Atlantique. Le transport maritime la relie aux ports du Nouveau Monde</w:t>
      </w:r>
    </w:p>
    <w:p w14:paraId="7BE35B7D" w14:textId="77777777" w:rsidR="002631A5" w:rsidRDefault="002631A5" w:rsidP="002631A5">
      <w:pPr>
        <w:pStyle w:val="Paragraphedeliste"/>
        <w:numPr>
          <w:ilvl w:val="0"/>
          <w:numId w:val="12"/>
        </w:numPr>
        <w:jc w:val="both"/>
        <w:rPr>
          <w:rFonts w:cstheme="minorHAnsi"/>
          <w:b/>
          <w:bCs/>
          <w:sz w:val="24"/>
          <w:szCs w:val="24"/>
        </w:rPr>
      </w:pPr>
      <w:r>
        <w:rPr>
          <w:rFonts w:cstheme="minorHAnsi"/>
          <w:b/>
          <w:bCs/>
          <w:sz w:val="24"/>
          <w:szCs w:val="24"/>
        </w:rPr>
        <w:t>Quels éléments illustrent l’importances des échanges à Séville au XVIe siècle ? (doc 21 et 22)</w:t>
      </w:r>
    </w:p>
    <w:p w14:paraId="5C39B63B" w14:textId="77777777" w:rsidR="002631A5" w:rsidRPr="009E2E74" w:rsidRDefault="002631A5" w:rsidP="002631A5">
      <w:pPr>
        <w:pStyle w:val="Paragraphedeliste"/>
        <w:jc w:val="both"/>
        <w:rPr>
          <w:rFonts w:cstheme="minorHAnsi"/>
          <w:b/>
          <w:bCs/>
          <w:sz w:val="24"/>
          <w:szCs w:val="24"/>
        </w:rPr>
      </w:pPr>
      <w:r w:rsidRPr="009E2E74">
        <w:rPr>
          <w:sz w:val="24"/>
          <w:szCs w:val="24"/>
        </w:rPr>
        <w:t>La croissance parallèle de la population, des trajets transatlantiques et des flux de métaux précieux est édifiante. L’augmentation des importations d’argent est à elle seule spectaculaire et permet de se décentrer un peu de l’or, certes objet de fantasmes particuliers. Cet enrichissement se retrouve dans l’urbanisme de la ville, les objets sacrés et les églises, ou encore dans la création de monnaie.  Toutefois, il convient de questionner la sincérité, les lacunes ou les erreurs</w:t>
      </w:r>
      <w:r>
        <w:rPr>
          <w:sz w:val="24"/>
          <w:szCs w:val="24"/>
        </w:rPr>
        <w:t xml:space="preserve"> de ces chiffres et sources</w:t>
      </w:r>
      <w:r w:rsidRPr="009E2E74">
        <w:rPr>
          <w:sz w:val="24"/>
          <w:szCs w:val="24"/>
        </w:rPr>
        <w:t>.</w:t>
      </w:r>
    </w:p>
    <w:p w14:paraId="2D10DDF6" w14:textId="77777777" w:rsidR="002631A5" w:rsidRDefault="002631A5" w:rsidP="002631A5">
      <w:pPr>
        <w:pStyle w:val="Paragraphedeliste"/>
        <w:numPr>
          <w:ilvl w:val="0"/>
          <w:numId w:val="12"/>
        </w:numPr>
        <w:jc w:val="both"/>
        <w:rPr>
          <w:rFonts w:cstheme="minorHAnsi"/>
          <w:b/>
          <w:bCs/>
          <w:sz w:val="24"/>
          <w:szCs w:val="24"/>
        </w:rPr>
      </w:pPr>
      <w:r>
        <w:rPr>
          <w:rFonts w:cstheme="minorHAnsi"/>
          <w:b/>
          <w:bCs/>
          <w:sz w:val="24"/>
          <w:szCs w:val="24"/>
        </w:rPr>
        <w:t>En quoi la présence de métaux précieux en Amérique a-t-elle accéléré l’exploitation du continent par les Européens et en quoi peut-on dire qu’il existe des déséquilibres ? (doc 19, 20 et 23)</w:t>
      </w:r>
    </w:p>
    <w:p w14:paraId="7B1FE8C0" w14:textId="06D22128" w:rsidR="002631A5" w:rsidRDefault="002631A5" w:rsidP="002631A5">
      <w:pPr>
        <w:pStyle w:val="Paragraphedeliste"/>
        <w:jc w:val="both"/>
        <w:rPr>
          <w:sz w:val="24"/>
          <w:szCs w:val="24"/>
        </w:rPr>
      </w:pPr>
      <w:r>
        <w:rPr>
          <w:sz w:val="24"/>
          <w:szCs w:val="24"/>
        </w:rPr>
        <w:t xml:space="preserve">Exploitation des autochtones et pénibilité du travail, mais aussi maladies contagieuses (grippes, variole) déciment une grande partie de la population amérindienne. </w:t>
      </w:r>
      <w:r w:rsidRPr="009E63C9">
        <w:rPr>
          <w:sz w:val="24"/>
          <w:szCs w:val="24"/>
        </w:rPr>
        <w:t>Les allers-retours nombreux ne doivent pas masquer le déséquilibre des flux. Alors que l’Europe exporte quincailleries, vin et huile, elle importe bois, sucre et métaux précieux. Ces produits proviennent non seulement du continent américain, mais aussi d’Asie.</w:t>
      </w:r>
    </w:p>
    <w:p w14:paraId="464EB467" w14:textId="546BA816" w:rsidR="002631A5" w:rsidRDefault="002631A5" w:rsidP="002631A5">
      <w:pPr>
        <w:pStyle w:val="Paragraphedeliste"/>
        <w:jc w:val="both"/>
        <w:rPr>
          <w:sz w:val="24"/>
          <w:szCs w:val="24"/>
        </w:rPr>
      </w:pPr>
    </w:p>
    <w:p w14:paraId="411C3792" w14:textId="0ED84333" w:rsidR="002631A5" w:rsidRDefault="002631A5" w:rsidP="002631A5">
      <w:pPr>
        <w:pStyle w:val="Paragraphedeliste"/>
        <w:jc w:val="both"/>
        <w:rPr>
          <w:sz w:val="24"/>
          <w:szCs w:val="24"/>
        </w:rPr>
      </w:pPr>
    </w:p>
    <w:p w14:paraId="1996AA6F" w14:textId="0F7B5241" w:rsidR="002631A5" w:rsidRDefault="002631A5" w:rsidP="002631A5">
      <w:pPr>
        <w:pStyle w:val="Paragraphedeliste"/>
        <w:jc w:val="both"/>
        <w:rPr>
          <w:sz w:val="24"/>
          <w:szCs w:val="24"/>
        </w:rPr>
      </w:pPr>
    </w:p>
    <w:p w14:paraId="090F4416" w14:textId="3D5DF362" w:rsidR="002631A5" w:rsidRDefault="002631A5" w:rsidP="002631A5">
      <w:pPr>
        <w:pStyle w:val="Paragraphedeliste"/>
        <w:jc w:val="both"/>
        <w:rPr>
          <w:sz w:val="24"/>
          <w:szCs w:val="24"/>
        </w:rPr>
      </w:pPr>
    </w:p>
    <w:p w14:paraId="584EC1C1" w14:textId="35452E11" w:rsidR="002631A5" w:rsidRDefault="002631A5" w:rsidP="002631A5">
      <w:pPr>
        <w:pStyle w:val="Paragraphedeliste"/>
        <w:jc w:val="both"/>
        <w:rPr>
          <w:sz w:val="24"/>
          <w:szCs w:val="24"/>
        </w:rPr>
      </w:pPr>
    </w:p>
    <w:p w14:paraId="3A050DA1" w14:textId="4439C0D2" w:rsidR="002631A5" w:rsidRDefault="002631A5" w:rsidP="002631A5">
      <w:pPr>
        <w:pStyle w:val="Paragraphedeliste"/>
        <w:jc w:val="both"/>
        <w:rPr>
          <w:sz w:val="24"/>
          <w:szCs w:val="24"/>
        </w:rPr>
      </w:pPr>
    </w:p>
    <w:p w14:paraId="76A7230F" w14:textId="142C2C13" w:rsidR="002631A5" w:rsidRDefault="002631A5" w:rsidP="002631A5">
      <w:pPr>
        <w:pStyle w:val="Paragraphedeliste"/>
        <w:jc w:val="both"/>
        <w:rPr>
          <w:sz w:val="24"/>
          <w:szCs w:val="24"/>
        </w:rPr>
      </w:pPr>
    </w:p>
    <w:p w14:paraId="7DA38407" w14:textId="419381BC" w:rsidR="002631A5" w:rsidRDefault="002631A5" w:rsidP="002631A5">
      <w:pPr>
        <w:pStyle w:val="Paragraphedeliste"/>
        <w:jc w:val="both"/>
        <w:rPr>
          <w:sz w:val="24"/>
          <w:szCs w:val="24"/>
        </w:rPr>
      </w:pPr>
    </w:p>
    <w:p w14:paraId="52E4E17D" w14:textId="57631ED2" w:rsidR="002631A5" w:rsidRDefault="002631A5" w:rsidP="002631A5">
      <w:pPr>
        <w:pStyle w:val="Paragraphedeliste"/>
        <w:jc w:val="both"/>
        <w:rPr>
          <w:sz w:val="24"/>
          <w:szCs w:val="24"/>
        </w:rPr>
      </w:pPr>
    </w:p>
    <w:p w14:paraId="10A25128" w14:textId="01F5BFF9" w:rsidR="002631A5" w:rsidRDefault="002631A5" w:rsidP="002631A5">
      <w:pPr>
        <w:pStyle w:val="Paragraphedeliste"/>
        <w:jc w:val="both"/>
        <w:rPr>
          <w:sz w:val="24"/>
          <w:szCs w:val="24"/>
        </w:rPr>
      </w:pPr>
    </w:p>
    <w:p w14:paraId="4BD265E2" w14:textId="11F70BBB" w:rsidR="002631A5" w:rsidRDefault="002631A5" w:rsidP="002631A5">
      <w:pPr>
        <w:pStyle w:val="Paragraphedeliste"/>
        <w:jc w:val="both"/>
        <w:rPr>
          <w:sz w:val="24"/>
          <w:szCs w:val="24"/>
        </w:rPr>
      </w:pPr>
    </w:p>
    <w:p w14:paraId="4D89B616" w14:textId="763D275D" w:rsidR="002631A5" w:rsidRDefault="002631A5" w:rsidP="002631A5">
      <w:pPr>
        <w:pStyle w:val="Paragraphedeliste"/>
        <w:jc w:val="both"/>
        <w:rPr>
          <w:sz w:val="24"/>
          <w:szCs w:val="24"/>
        </w:rPr>
      </w:pPr>
    </w:p>
    <w:p w14:paraId="231C06FC" w14:textId="24BEC468" w:rsidR="002631A5" w:rsidRDefault="002631A5" w:rsidP="002631A5">
      <w:pPr>
        <w:pStyle w:val="Paragraphedeliste"/>
        <w:jc w:val="both"/>
        <w:rPr>
          <w:sz w:val="24"/>
          <w:szCs w:val="24"/>
        </w:rPr>
      </w:pPr>
    </w:p>
    <w:p w14:paraId="458182BA" w14:textId="21B91CB1" w:rsidR="002631A5" w:rsidRDefault="002631A5" w:rsidP="002631A5">
      <w:pPr>
        <w:pStyle w:val="Paragraphedeliste"/>
        <w:jc w:val="both"/>
        <w:rPr>
          <w:sz w:val="24"/>
          <w:szCs w:val="24"/>
        </w:rPr>
      </w:pPr>
    </w:p>
    <w:p w14:paraId="558E8984" w14:textId="1DAF2135" w:rsidR="002631A5" w:rsidRDefault="002631A5" w:rsidP="002631A5">
      <w:pPr>
        <w:pStyle w:val="Paragraphedeliste"/>
        <w:jc w:val="both"/>
        <w:rPr>
          <w:sz w:val="24"/>
          <w:szCs w:val="24"/>
        </w:rPr>
      </w:pPr>
    </w:p>
    <w:p w14:paraId="6299C23F" w14:textId="72087440" w:rsidR="002631A5" w:rsidRDefault="002631A5" w:rsidP="002631A5">
      <w:pPr>
        <w:pStyle w:val="Paragraphedeliste"/>
        <w:jc w:val="both"/>
        <w:rPr>
          <w:sz w:val="24"/>
          <w:szCs w:val="24"/>
        </w:rPr>
      </w:pPr>
    </w:p>
    <w:p w14:paraId="4960B3A9" w14:textId="77777777" w:rsidR="002631A5" w:rsidRPr="009E63C9" w:rsidRDefault="002631A5" w:rsidP="002631A5">
      <w:pPr>
        <w:pStyle w:val="Paragraphedeliste"/>
        <w:jc w:val="both"/>
        <w:rPr>
          <w:rFonts w:cstheme="minorHAnsi"/>
          <w:sz w:val="24"/>
          <w:szCs w:val="24"/>
        </w:rPr>
      </w:pPr>
    </w:p>
    <w:p w14:paraId="7E8F5FC8" w14:textId="2F75BE62" w:rsidR="002631A5" w:rsidRPr="00DD0FEA" w:rsidRDefault="002631A5" w:rsidP="002631A5">
      <w:pPr>
        <w:pBdr>
          <w:top w:val="single" w:sz="4" w:space="1" w:color="auto"/>
          <w:left w:val="single" w:sz="4" w:space="4" w:color="auto"/>
          <w:bottom w:val="single" w:sz="4" w:space="1" w:color="auto"/>
          <w:right w:val="single" w:sz="4" w:space="4" w:color="auto"/>
        </w:pBdr>
        <w:ind w:left="360"/>
        <w:jc w:val="both"/>
        <w:rPr>
          <w:rFonts w:cstheme="minorHAnsi"/>
          <w:b/>
          <w:bCs/>
          <w:sz w:val="24"/>
          <w:szCs w:val="24"/>
        </w:rPr>
      </w:pPr>
      <w:bookmarkStart w:id="2" w:name="_Hlk62190813"/>
      <w:r w:rsidRPr="00DD0FEA">
        <w:rPr>
          <w:rFonts w:cstheme="minorHAnsi"/>
          <w:b/>
          <w:bCs/>
          <w:sz w:val="24"/>
          <w:szCs w:val="24"/>
        </w:rPr>
        <w:lastRenderedPageBreak/>
        <w:t>Activité</w:t>
      </w:r>
      <w:r>
        <w:rPr>
          <w:rFonts w:cstheme="minorHAnsi"/>
          <w:b/>
          <w:bCs/>
          <w:sz w:val="24"/>
          <w:szCs w:val="24"/>
        </w:rPr>
        <w:t xml:space="preserve"> : </w:t>
      </w:r>
      <w:r>
        <w:rPr>
          <w:rFonts w:cstheme="minorHAnsi"/>
          <w:b/>
          <w:bCs/>
          <w:sz w:val="24"/>
          <w:szCs w:val="24"/>
        </w:rPr>
        <w:t>Préparation d’une réponse à une question problématisée : « L’exploitation des ressources minières dans le Nouveau Monde au XVIe siècle, une forme de mondialisation ? ». En classe, le sujet est décortiqué et le plan détaillé est élaboré. A la maison, les élèves rédigent une partie du plan</w:t>
      </w:r>
      <w:r w:rsidR="00DB5EB4">
        <w:rPr>
          <w:rFonts w:cstheme="minorHAnsi"/>
          <w:b/>
          <w:bCs/>
          <w:sz w:val="24"/>
          <w:szCs w:val="24"/>
        </w:rPr>
        <w:t xml:space="preserve">, </w:t>
      </w:r>
      <w:r>
        <w:rPr>
          <w:rFonts w:cstheme="minorHAnsi"/>
          <w:b/>
          <w:bCs/>
          <w:sz w:val="24"/>
          <w:szCs w:val="24"/>
        </w:rPr>
        <w:t>l’introduction</w:t>
      </w:r>
      <w:r w:rsidR="00DB5EB4">
        <w:rPr>
          <w:rFonts w:cstheme="minorHAnsi"/>
          <w:b/>
          <w:bCs/>
          <w:sz w:val="24"/>
          <w:szCs w:val="24"/>
        </w:rPr>
        <w:t xml:space="preserve"> et la conclusion</w:t>
      </w:r>
      <w:r>
        <w:rPr>
          <w:rFonts w:cstheme="minorHAnsi"/>
          <w:b/>
          <w:bCs/>
          <w:sz w:val="24"/>
          <w:szCs w:val="24"/>
        </w:rPr>
        <w:t>.</w:t>
      </w:r>
    </w:p>
    <w:bookmarkEnd w:id="2"/>
    <w:p w14:paraId="3EB22094" w14:textId="77777777" w:rsidR="00407768" w:rsidRDefault="00407768" w:rsidP="002631A5">
      <w:pPr>
        <w:jc w:val="both"/>
        <w:rPr>
          <w:rFonts w:cstheme="minorHAnsi"/>
          <w:b/>
          <w:bCs/>
        </w:rPr>
      </w:pPr>
    </w:p>
    <w:p w14:paraId="43B38A61" w14:textId="77777777" w:rsidR="00407768" w:rsidRDefault="00407768" w:rsidP="002631A5">
      <w:pPr>
        <w:jc w:val="both"/>
        <w:rPr>
          <w:rFonts w:cstheme="minorHAnsi"/>
          <w:b/>
          <w:bCs/>
        </w:rPr>
      </w:pPr>
    </w:p>
    <w:p w14:paraId="30239B37" w14:textId="77777777" w:rsidR="00407768" w:rsidRDefault="00407768" w:rsidP="002631A5">
      <w:pPr>
        <w:jc w:val="both"/>
        <w:rPr>
          <w:rFonts w:cstheme="minorHAnsi"/>
          <w:b/>
          <w:bCs/>
        </w:rPr>
      </w:pPr>
    </w:p>
    <w:p w14:paraId="4A33BF89" w14:textId="77777777" w:rsidR="00407768" w:rsidRDefault="00407768" w:rsidP="002631A5">
      <w:pPr>
        <w:jc w:val="both"/>
        <w:rPr>
          <w:rFonts w:cstheme="minorHAnsi"/>
          <w:b/>
          <w:bCs/>
        </w:rPr>
      </w:pPr>
    </w:p>
    <w:p w14:paraId="5D5A750A" w14:textId="61064FE4" w:rsidR="002631A5" w:rsidRPr="00390993" w:rsidRDefault="002631A5" w:rsidP="002631A5">
      <w:pPr>
        <w:jc w:val="both"/>
        <w:rPr>
          <w:rFonts w:cstheme="minorHAnsi"/>
          <w:b/>
          <w:bCs/>
        </w:rPr>
      </w:pPr>
      <w:r w:rsidRPr="00390993">
        <w:rPr>
          <w:rFonts w:cstheme="minorHAnsi"/>
          <w:b/>
          <w:bCs/>
        </w:rPr>
        <w:t>« </w:t>
      </w:r>
      <w:r w:rsidRPr="00317C81">
        <w:rPr>
          <w:rFonts w:cstheme="minorHAnsi"/>
          <w:b/>
          <w:bCs/>
          <w:color w:val="7030A0"/>
        </w:rPr>
        <w:t xml:space="preserve">L’exploitation </w:t>
      </w:r>
      <w:r w:rsidRPr="00390993">
        <w:rPr>
          <w:rFonts w:cstheme="minorHAnsi"/>
          <w:b/>
          <w:bCs/>
        </w:rPr>
        <w:t xml:space="preserve">des </w:t>
      </w:r>
      <w:r w:rsidRPr="00390993">
        <w:rPr>
          <w:rFonts w:cstheme="minorHAnsi"/>
          <w:b/>
          <w:bCs/>
          <w:color w:val="ED7D31" w:themeColor="accent2"/>
        </w:rPr>
        <w:t xml:space="preserve">ressources minières </w:t>
      </w:r>
      <w:r w:rsidRPr="00390993">
        <w:rPr>
          <w:rFonts w:cstheme="minorHAnsi"/>
          <w:b/>
          <w:bCs/>
        </w:rPr>
        <w:t xml:space="preserve">dans le </w:t>
      </w:r>
      <w:r w:rsidRPr="00390993">
        <w:rPr>
          <w:rFonts w:cstheme="minorHAnsi"/>
          <w:b/>
          <w:bCs/>
          <w:color w:val="70AD47" w:themeColor="accent6"/>
        </w:rPr>
        <w:t xml:space="preserve">Nouveau Monde </w:t>
      </w:r>
      <w:r w:rsidRPr="00390993">
        <w:rPr>
          <w:rFonts w:cstheme="minorHAnsi"/>
          <w:b/>
          <w:bCs/>
        </w:rPr>
        <w:t xml:space="preserve">au </w:t>
      </w:r>
      <w:r w:rsidRPr="00390993">
        <w:rPr>
          <w:rFonts w:cstheme="minorHAnsi"/>
          <w:b/>
          <w:bCs/>
          <w:color w:val="FFFF00"/>
        </w:rPr>
        <w:t>XVIe siècle</w:t>
      </w:r>
      <w:r w:rsidRPr="00390993">
        <w:rPr>
          <w:rFonts w:cstheme="minorHAnsi"/>
          <w:b/>
          <w:bCs/>
        </w:rPr>
        <w:t xml:space="preserve">, </w:t>
      </w:r>
      <w:r w:rsidRPr="00317C81">
        <w:rPr>
          <w:rFonts w:cstheme="minorHAnsi"/>
          <w:b/>
          <w:bCs/>
        </w:rPr>
        <w:t>une</w:t>
      </w:r>
      <w:r w:rsidRPr="00390993">
        <w:rPr>
          <w:rFonts w:cstheme="minorHAnsi"/>
          <w:b/>
          <w:bCs/>
        </w:rPr>
        <w:t xml:space="preserve"> forme de </w:t>
      </w:r>
      <w:r w:rsidRPr="00317C81">
        <w:rPr>
          <w:rFonts w:cstheme="minorHAnsi"/>
          <w:b/>
          <w:bCs/>
          <w:color w:val="FF0000"/>
        </w:rPr>
        <w:t>mondialisation </w:t>
      </w:r>
      <w:r w:rsidRPr="00317C81">
        <w:rPr>
          <w:rFonts w:cstheme="minorHAnsi"/>
          <w:b/>
          <w:bCs/>
          <w:u w:val="single"/>
        </w:rPr>
        <w:t>?</w:t>
      </w:r>
      <w:r w:rsidRPr="00390993">
        <w:rPr>
          <w:rFonts w:cstheme="minorHAnsi"/>
          <w:b/>
          <w:bCs/>
          <w:color w:val="FF0066"/>
        </w:rPr>
        <w:t xml:space="preserve"> </w:t>
      </w:r>
      <w:r w:rsidRPr="00390993">
        <w:rPr>
          <w:rFonts w:cstheme="minorHAnsi"/>
          <w:b/>
          <w:bCs/>
        </w:rPr>
        <w:t>».</w:t>
      </w:r>
    </w:p>
    <w:p w14:paraId="7248E45C" w14:textId="77777777" w:rsidR="002631A5" w:rsidRDefault="002631A5" w:rsidP="002631A5">
      <w:pPr>
        <w:jc w:val="center"/>
        <w:rPr>
          <w:rFonts w:cstheme="minorHAnsi"/>
          <w:b/>
          <w:bCs/>
          <w:sz w:val="24"/>
          <w:szCs w:val="24"/>
        </w:rPr>
      </w:pPr>
    </w:p>
    <w:p w14:paraId="716D948E" w14:textId="77777777" w:rsidR="002631A5" w:rsidRDefault="002631A5" w:rsidP="002631A5">
      <w:pPr>
        <w:jc w:val="center"/>
        <w:rPr>
          <w:rFonts w:cstheme="minorHAnsi"/>
          <w:b/>
          <w:bCs/>
          <w:sz w:val="24"/>
          <w:szCs w:val="24"/>
        </w:rPr>
      </w:pPr>
      <w:r>
        <w:rPr>
          <w:rFonts w:cstheme="minorHAnsi"/>
          <w:b/>
          <w:bCs/>
          <w:noProof/>
          <w:sz w:val="24"/>
          <w:szCs w:val="24"/>
          <w:lang w:eastAsia="fr-FR"/>
        </w:rPr>
        <mc:AlternateContent>
          <mc:Choice Requires="wps">
            <w:drawing>
              <wp:anchor distT="0" distB="0" distL="114300" distR="114300" simplePos="0" relativeHeight="251663360" behindDoc="0" locked="0" layoutInCell="1" allowOverlap="1" wp14:anchorId="62364692" wp14:editId="573E4CC5">
                <wp:simplePos x="0" y="0"/>
                <wp:positionH relativeFrom="margin">
                  <wp:posOffset>4812030</wp:posOffset>
                </wp:positionH>
                <wp:positionV relativeFrom="paragraph">
                  <wp:posOffset>153035</wp:posOffset>
                </wp:positionV>
                <wp:extent cx="1249045" cy="4309110"/>
                <wp:effectExtent l="0" t="628650" r="27305" b="15240"/>
                <wp:wrapNone/>
                <wp:docPr id="5" name="Légende : encadrée 5"/>
                <wp:cNvGraphicFramePr/>
                <a:graphic xmlns:a="http://schemas.openxmlformats.org/drawingml/2006/main">
                  <a:graphicData uri="http://schemas.microsoft.com/office/word/2010/wordprocessingShape">
                    <wps:wsp>
                      <wps:cNvSpPr/>
                      <wps:spPr>
                        <a:xfrm>
                          <a:off x="0" y="0"/>
                          <a:ext cx="1249045" cy="4309110"/>
                        </a:xfrm>
                        <a:prstGeom prst="borderCallout1">
                          <a:avLst>
                            <a:gd name="adj1" fmla="val -1225"/>
                            <a:gd name="adj2" fmla="val 33882"/>
                            <a:gd name="adj3" fmla="val -14396"/>
                            <a:gd name="adj4" fmla="val 76092"/>
                          </a:avLst>
                        </a:prstGeom>
                      </wps:spPr>
                      <wps:style>
                        <a:lnRef idx="2">
                          <a:schemeClr val="dk1"/>
                        </a:lnRef>
                        <a:fillRef idx="1">
                          <a:schemeClr val="lt1"/>
                        </a:fillRef>
                        <a:effectRef idx="0">
                          <a:schemeClr val="dk1"/>
                        </a:effectRef>
                        <a:fontRef idx="minor">
                          <a:schemeClr val="dk1"/>
                        </a:fontRef>
                      </wps:style>
                      <wps:txbx>
                        <w:txbxContent>
                          <w:p w14:paraId="1424DF92" w14:textId="0AE7007E" w:rsidR="002631A5" w:rsidRDefault="002631A5" w:rsidP="002631A5">
                            <w:pPr>
                              <w:jc w:val="both"/>
                            </w:pPr>
                            <w:r>
                              <w:t xml:space="preserve">Intensification des relations commerciales, culturelles, des circulations matérielles et humaines, mise en contact et connexion entre l’Ancien et le Nouveau monde, territoires, populations et cultures auparavant fermés sur eux-mêmes MAIS aussi rapports de dépendances </w:t>
                            </w:r>
                            <w:r w:rsidR="003A75C9">
                              <w:t>et de domination</w:t>
                            </w:r>
                            <w:r>
                              <w:t xml:space="preserve"> entres les territoires</w:t>
                            </w:r>
                          </w:p>
                          <w:p w14:paraId="65A1AA3F" w14:textId="77777777" w:rsidR="002631A5" w:rsidRDefault="002631A5" w:rsidP="002631A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6469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 encadrée 5" o:spid="_x0000_s1026" type="#_x0000_t47" style="position:absolute;left:0;text-align:left;margin-left:378.9pt;margin-top:12.05pt;width:98.35pt;height:33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" adj="16436,-3110,7319,-265" fillcolor="white [3201]" strokecolor="black [3200]" strokeweight="1pt">
                <v:textbox>
                  <w:txbxContent>
                    <w:p w14:paraId="1424DF92" w14:textId="0AE7007E" w:rsidR="002631A5" w:rsidRDefault="002631A5" w:rsidP="002631A5">
                      <w:pPr>
                        <w:jc w:val="both"/>
                      </w:pPr>
                      <w:r>
                        <w:t xml:space="preserve">Intensification des relations commerciales, culturelles, des circulations matérielles et humaines, mise en contact et connexion entre l’Ancien et le Nouveau monde, territoires, populations et cultures auparavant fermés sur eux-mêmes MAIS aussi rapports de dépendances </w:t>
                      </w:r>
                      <w:r w:rsidR="003A75C9">
                        <w:t>et de domination</w:t>
                      </w:r>
                      <w:r>
                        <w:t xml:space="preserve"> entres les territoires</w:t>
                      </w:r>
                    </w:p>
                    <w:p w14:paraId="65A1AA3F" w14:textId="77777777" w:rsidR="002631A5" w:rsidRDefault="002631A5" w:rsidP="002631A5">
                      <w:pPr>
                        <w:jc w:val="both"/>
                      </w:pPr>
                    </w:p>
                  </w:txbxContent>
                </v:textbox>
                <o:callout v:ext="edit" minusx="t"/>
                <w10:wrap anchorx="margin"/>
              </v:shape>
            </w:pict>
          </mc:Fallback>
        </mc:AlternateContent>
      </w:r>
      <w:r>
        <w:rPr>
          <w:rFonts w:cstheme="minorHAnsi"/>
          <w:b/>
          <w:bCs/>
          <w:noProof/>
          <w:sz w:val="24"/>
          <w:szCs w:val="24"/>
          <w:lang w:eastAsia="fr-FR"/>
        </w:rPr>
        <mc:AlternateContent>
          <mc:Choice Requires="wps">
            <w:drawing>
              <wp:anchor distT="0" distB="0" distL="114300" distR="114300" simplePos="0" relativeHeight="251662336" behindDoc="0" locked="0" layoutInCell="1" allowOverlap="1" wp14:anchorId="0C13F377" wp14:editId="746FE429">
                <wp:simplePos x="0" y="0"/>
                <wp:positionH relativeFrom="margin">
                  <wp:posOffset>3417570</wp:posOffset>
                </wp:positionH>
                <wp:positionV relativeFrom="paragraph">
                  <wp:posOffset>168275</wp:posOffset>
                </wp:positionV>
                <wp:extent cx="1333500" cy="1421130"/>
                <wp:effectExtent l="0" t="552450" r="19050" b="26670"/>
                <wp:wrapNone/>
                <wp:docPr id="4" name="Légende : encadrée 4"/>
                <wp:cNvGraphicFramePr/>
                <a:graphic xmlns:a="http://schemas.openxmlformats.org/drawingml/2006/main">
                  <a:graphicData uri="http://schemas.microsoft.com/office/word/2010/wordprocessingShape">
                    <wps:wsp>
                      <wps:cNvSpPr/>
                      <wps:spPr>
                        <a:xfrm>
                          <a:off x="0" y="0"/>
                          <a:ext cx="1333500" cy="1421130"/>
                        </a:xfrm>
                        <a:prstGeom prst="borderCallout1">
                          <a:avLst>
                            <a:gd name="adj1" fmla="val -3472"/>
                            <a:gd name="adj2" fmla="val 29178"/>
                            <a:gd name="adj3" fmla="val -38017"/>
                            <a:gd name="adj4" fmla="val 50168"/>
                          </a:avLst>
                        </a:prstGeom>
                      </wps:spPr>
                      <wps:style>
                        <a:lnRef idx="2">
                          <a:schemeClr val="dk1"/>
                        </a:lnRef>
                        <a:fillRef idx="1">
                          <a:schemeClr val="lt1"/>
                        </a:fillRef>
                        <a:effectRef idx="0">
                          <a:schemeClr val="dk1"/>
                        </a:effectRef>
                        <a:fontRef idx="minor">
                          <a:schemeClr val="dk1"/>
                        </a:fontRef>
                      </wps:style>
                      <wps:txbx>
                        <w:txbxContent>
                          <w:p w14:paraId="3ED0602E" w14:textId="77777777" w:rsidR="002631A5" w:rsidRDefault="002631A5" w:rsidP="002631A5">
                            <w:pPr>
                              <w:jc w:val="both"/>
                            </w:pPr>
                            <w:r>
                              <w:t>Siècle de conquête de nouveaux territoires + domination espagnole = première puissance européenne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3F377" id="Légende : encadrée 4" o:spid="_x0000_s1027" type="#_x0000_t47" style="position:absolute;left:0;text-align:left;margin-left:269.1pt;margin-top:13.25pt;width:105pt;height:11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" adj="10836,-8212,6302,-750" fillcolor="white [3201]" strokecolor="black [3200]" strokeweight="1pt">
                <v:textbox>
                  <w:txbxContent>
                    <w:p w14:paraId="3ED0602E" w14:textId="77777777" w:rsidR="002631A5" w:rsidRDefault="002631A5" w:rsidP="002631A5">
                      <w:pPr>
                        <w:jc w:val="both"/>
                      </w:pPr>
                      <w:r>
                        <w:t>Siècle de conquête de nouveaux territoires + domination espagnole = première puissance européenne</w:t>
                      </w:r>
                    </w:p>
                  </w:txbxContent>
                </v:textbox>
                <o:callout v:ext="edit" minusx="t"/>
                <w10:wrap anchorx="margin"/>
              </v:shape>
            </w:pict>
          </mc:Fallback>
        </mc:AlternateContent>
      </w:r>
      <w:r>
        <w:rPr>
          <w:rFonts w:cstheme="minorHAnsi"/>
          <w:b/>
          <w:bCs/>
          <w:noProof/>
          <w:sz w:val="24"/>
          <w:szCs w:val="24"/>
          <w:lang w:eastAsia="fr-FR"/>
        </w:rPr>
        <mc:AlternateContent>
          <mc:Choice Requires="wps">
            <w:drawing>
              <wp:anchor distT="0" distB="0" distL="114300" distR="114300" simplePos="0" relativeHeight="251664384" behindDoc="0" locked="0" layoutInCell="1" allowOverlap="1" wp14:anchorId="0390E120" wp14:editId="68192F36">
                <wp:simplePos x="0" y="0"/>
                <wp:positionH relativeFrom="margin">
                  <wp:posOffset>6155267</wp:posOffset>
                </wp:positionH>
                <wp:positionV relativeFrom="paragraph">
                  <wp:posOffset>208915</wp:posOffset>
                </wp:positionV>
                <wp:extent cx="888365" cy="2495550"/>
                <wp:effectExtent l="0" t="647700" r="26035" b="19050"/>
                <wp:wrapNone/>
                <wp:docPr id="6" name="Légende : encadrée 6"/>
                <wp:cNvGraphicFramePr/>
                <a:graphic xmlns:a="http://schemas.openxmlformats.org/drawingml/2006/main">
                  <a:graphicData uri="http://schemas.microsoft.com/office/word/2010/wordprocessingShape">
                    <wps:wsp>
                      <wps:cNvSpPr/>
                      <wps:spPr>
                        <a:xfrm>
                          <a:off x="0" y="0"/>
                          <a:ext cx="888365" cy="2495550"/>
                        </a:xfrm>
                        <a:prstGeom prst="borderCallout1">
                          <a:avLst>
                            <a:gd name="adj1" fmla="val -3472"/>
                            <a:gd name="adj2" fmla="val 29178"/>
                            <a:gd name="adj3" fmla="val -25299"/>
                            <a:gd name="adj4" fmla="val 28548"/>
                          </a:avLst>
                        </a:prstGeom>
                      </wps:spPr>
                      <wps:style>
                        <a:lnRef idx="2">
                          <a:schemeClr val="dk1"/>
                        </a:lnRef>
                        <a:fillRef idx="1">
                          <a:schemeClr val="lt1"/>
                        </a:fillRef>
                        <a:effectRef idx="0">
                          <a:schemeClr val="dk1"/>
                        </a:effectRef>
                        <a:fontRef idx="minor">
                          <a:schemeClr val="dk1"/>
                        </a:fontRef>
                      </wps:style>
                      <wps:txbx>
                        <w:txbxContent>
                          <w:p w14:paraId="28C96FB7" w14:textId="77777777" w:rsidR="002631A5" w:rsidRDefault="002631A5" w:rsidP="002631A5">
                            <w:pPr>
                              <w:jc w:val="both"/>
                            </w:pPr>
                            <w:r>
                              <w:t>Exploitation du NM à l’origine de la mondialisation MAIS aussi remise en cause de ce système (déséquilibres, exploitation)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0E120" id="Légende : encadrée 6" o:spid="_x0000_s1028" type="#_x0000_t47" style="position:absolute;left:0;text-align:left;margin-left:484.65pt;margin-top:16.45pt;width:69.95pt;height:19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" adj="6166,-5465,6302,-750" fillcolor="white [3201]" strokecolor="black [3200]" strokeweight="1pt">
                <v:textbox>
                  <w:txbxContent>
                    <w:p w14:paraId="28C96FB7" w14:textId="77777777" w:rsidR="002631A5" w:rsidRDefault="002631A5" w:rsidP="002631A5">
                      <w:pPr>
                        <w:jc w:val="both"/>
                      </w:pPr>
                      <w:r>
                        <w:t>Exploitation du NM à l’origine de la mondialisation MAIS aussi remise en cause de ce système (déséquilibres, exploitation)</w:t>
                      </w:r>
                    </w:p>
                  </w:txbxContent>
                </v:textbox>
                <w10:wrap anchorx="margin"/>
              </v:shape>
            </w:pict>
          </mc:Fallback>
        </mc:AlternateContent>
      </w:r>
      <w:r>
        <w:rPr>
          <w:rFonts w:cstheme="minorHAnsi"/>
          <w:b/>
          <w:bCs/>
          <w:noProof/>
          <w:sz w:val="24"/>
          <w:szCs w:val="24"/>
          <w:lang w:eastAsia="fr-FR"/>
        </w:rPr>
        <mc:AlternateContent>
          <mc:Choice Requires="wps">
            <w:drawing>
              <wp:anchor distT="0" distB="0" distL="114300" distR="114300" simplePos="0" relativeHeight="251661312" behindDoc="0" locked="0" layoutInCell="1" allowOverlap="1" wp14:anchorId="2935195D" wp14:editId="751ACA17">
                <wp:simplePos x="0" y="0"/>
                <wp:positionH relativeFrom="margin">
                  <wp:posOffset>2031789</wp:posOffset>
                </wp:positionH>
                <wp:positionV relativeFrom="paragraph">
                  <wp:posOffset>165947</wp:posOffset>
                </wp:positionV>
                <wp:extent cx="1312121" cy="1221317"/>
                <wp:effectExtent l="0" t="590550" r="21590" b="17145"/>
                <wp:wrapNone/>
                <wp:docPr id="3" name="Légende : encadrée 3"/>
                <wp:cNvGraphicFramePr/>
                <a:graphic xmlns:a="http://schemas.openxmlformats.org/drawingml/2006/main">
                  <a:graphicData uri="http://schemas.microsoft.com/office/word/2010/wordprocessingShape">
                    <wps:wsp>
                      <wps:cNvSpPr/>
                      <wps:spPr>
                        <a:xfrm>
                          <a:off x="0" y="0"/>
                          <a:ext cx="1312121" cy="1221317"/>
                        </a:xfrm>
                        <a:prstGeom prst="borderCallout1">
                          <a:avLst>
                            <a:gd name="adj1" fmla="val -3472"/>
                            <a:gd name="adj2" fmla="val 29178"/>
                            <a:gd name="adj3" fmla="val -47188"/>
                            <a:gd name="adj4" fmla="val 58988"/>
                          </a:avLst>
                        </a:prstGeom>
                      </wps:spPr>
                      <wps:style>
                        <a:lnRef idx="2">
                          <a:schemeClr val="dk1"/>
                        </a:lnRef>
                        <a:fillRef idx="1">
                          <a:schemeClr val="lt1"/>
                        </a:fillRef>
                        <a:effectRef idx="0">
                          <a:schemeClr val="dk1"/>
                        </a:effectRef>
                        <a:fontRef idx="minor">
                          <a:schemeClr val="dk1"/>
                        </a:fontRef>
                      </wps:style>
                      <wps:txbx>
                        <w:txbxContent>
                          <w:p w14:paraId="7D8DBABF" w14:textId="77777777" w:rsidR="002631A5" w:rsidRDefault="002631A5" w:rsidP="002631A5">
                            <w:pPr>
                              <w:jc w:val="both"/>
                            </w:pPr>
                            <w:r>
                              <w:t xml:space="preserve">Les Amériques ou les « Indes », où l’Espagne et le Portugal ont établi de véritables empires coloniaux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5195D" id="Légende : encadrée 3" o:spid="_x0000_s1029" type="#_x0000_t47" style="position:absolute;left:0;text-align:left;margin-left:160pt;margin-top:13.05pt;width:103.3pt;height:9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" adj="12741,-10193,6302,-750" fillcolor="white [3201]" strokecolor="black [3200]" strokeweight="1pt">
                <v:textbox>
                  <w:txbxContent>
                    <w:p w14:paraId="7D8DBABF" w14:textId="77777777" w:rsidR="002631A5" w:rsidRDefault="002631A5" w:rsidP="002631A5">
                      <w:pPr>
                        <w:jc w:val="both"/>
                      </w:pPr>
                      <w:r>
                        <w:t xml:space="preserve">Les Amériques ou les « Indes », où l’Espagne et le Portugal ont établi de véritables empires coloniaux </w:t>
                      </w:r>
                    </w:p>
                  </w:txbxContent>
                </v:textbox>
                <o:callout v:ext="edit" minusx="t"/>
                <w10:wrap anchorx="margin"/>
              </v:shape>
            </w:pict>
          </mc:Fallback>
        </mc:AlternateContent>
      </w:r>
      <w:r>
        <w:rPr>
          <w:rFonts w:cstheme="minorHAnsi"/>
          <w:b/>
          <w:bCs/>
          <w:noProof/>
          <w:sz w:val="24"/>
          <w:szCs w:val="24"/>
          <w:lang w:eastAsia="fr-FR"/>
        </w:rPr>
        <mc:AlternateContent>
          <mc:Choice Requires="wps">
            <w:drawing>
              <wp:anchor distT="0" distB="0" distL="114300" distR="114300" simplePos="0" relativeHeight="251660288" behindDoc="0" locked="0" layoutInCell="1" allowOverlap="1" wp14:anchorId="1FC7D53C" wp14:editId="504C2275">
                <wp:simplePos x="0" y="0"/>
                <wp:positionH relativeFrom="margin">
                  <wp:posOffset>1159510</wp:posOffset>
                </wp:positionH>
                <wp:positionV relativeFrom="paragraph">
                  <wp:posOffset>183515</wp:posOffset>
                </wp:positionV>
                <wp:extent cx="774065" cy="969010"/>
                <wp:effectExtent l="0" t="590550" r="26035" b="21590"/>
                <wp:wrapNone/>
                <wp:docPr id="2" name="Légende : encadrée 2"/>
                <wp:cNvGraphicFramePr/>
                <a:graphic xmlns:a="http://schemas.openxmlformats.org/drawingml/2006/main">
                  <a:graphicData uri="http://schemas.microsoft.com/office/word/2010/wordprocessingShape">
                    <wps:wsp>
                      <wps:cNvSpPr/>
                      <wps:spPr>
                        <a:xfrm>
                          <a:off x="0" y="0"/>
                          <a:ext cx="774065" cy="969010"/>
                        </a:xfrm>
                        <a:prstGeom prst="borderCallout1">
                          <a:avLst>
                            <a:gd name="adj1" fmla="val -3472"/>
                            <a:gd name="adj2" fmla="val 29178"/>
                            <a:gd name="adj3" fmla="val -59499"/>
                            <a:gd name="adj4" fmla="val 50060"/>
                          </a:avLst>
                        </a:prstGeom>
                      </wps:spPr>
                      <wps:style>
                        <a:lnRef idx="2">
                          <a:schemeClr val="dk1"/>
                        </a:lnRef>
                        <a:fillRef idx="1">
                          <a:schemeClr val="lt1"/>
                        </a:fillRef>
                        <a:effectRef idx="0">
                          <a:schemeClr val="dk1"/>
                        </a:effectRef>
                        <a:fontRef idx="minor">
                          <a:schemeClr val="dk1"/>
                        </a:fontRef>
                      </wps:style>
                      <wps:txbx>
                        <w:txbxContent>
                          <w:p w14:paraId="241ED80D" w14:textId="77777777" w:rsidR="002631A5" w:rsidRDefault="002631A5" w:rsidP="002631A5">
                            <w:pPr>
                              <w:jc w:val="both"/>
                            </w:pPr>
                            <w:r>
                              <w:t>Or et argent, tirées du sol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7D53C" id="Légende : encadrée 2" o:spid="_x0000_s1030" type="#_x0000_t47" style="position:absolute;left:0;text-align:left;margin-left:91.3pt;margin-top:14.45pt;width:60.95pt;height:7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" adj="10813,-12852,6302,-750" fillcolor="white [3201]" strokecolor="black [3200]" strokeweight="1pt">
                <v:textbox>
                  <w:txbxContent>
                    <w:p w14:paraId="241ED80D" w14:textId="77777777" w:rsidR="002631A5" w:rsidRDefault="002631A5" w:rsidP="002631A5">
                      <w:pPr>
                        <w:jc w:val="both"/>
                      </w:pPr>
                      <w:r>
                        <w:t>Or et argent, tirées du sol</w:t>
                      </w:r>
                    </w:p>
                  </w:txbxContent>
                </v:textbox>
                <o:callout v:ext="edit" minusx="t"/>
                <w10:wrap anchorx="margin"/>
              </v:shape>
            </w:pict>
          </mc:Fallback>
        </mc:AlternateContent>
      </w:r>
      <w:r>
        <w:rPr>
          <w:rFonts w:cstheme="minorHAnsi"/>
          <w:b/>
          <w:bCs/>
          <w:noProof/>
          <w:sz w:val="24"/>
          <w:szCs w:val="24"/>
          <w:lang w:eastAsia="fr-FR"/>
        </w:rPr>
        <mc:AlternateContent>
          <mc:Choice Requires="wps">
            <w:drawing>
              <wp:anchor distT="0" distB="0" distL="114300" distR="114300" simplePos="0" relativeHeight="251659264" behindDoc="0" locked="0" layoutInCell="1" allowOverlap="1" wp14:anchorId="13D2BD2C" wp14:editId="16AFEC39">
                <wp:simplePos x="0" y="0"/>
                <wp:positionH relativeFrom="margin">
                  <wp:posOffset>-309033</wp:posOffset>
                </wp:positionH>
                <wp:positionV relativeFrom="paragraph">
                  <wp:posOffset>149648</wp:posOffset>
                </wp:positionV>
                <wp:extent cx="1354455" cy="1584960"/>
                <wp:effectExtent l="0" t="533400" r="17145" b="15240"/>
                <wp:wrapNone/>
                <wp:docPr id="1" name="Légende : encadrée 1"/>
                <wp:cNvGraphicFramePr/>
                <a:graphic xmlns:a="http://schemas.openxmlformats.org/drawingml/2006/main">
                  <a:graphicData uri="http://schemas.microsoft.com/office/word/2010/wordprocessingShape">
                    <wps:wsp>
                      <wps:cNvSpPr/>
                      <wps:spPr>
                        <a:xfrm>
                          <a:off x="0" y="0"/>
                          <a:ext cx="1354455" cy="1584960"/>
                        </a:xfrm>
                        <a:prstGeom prst="borderCallout1">
                          <a:avLst>
                            <a:gd name="adj1" fmla="val -3472"/>
                            <a:gd name="adj2" fmla="val 29178"/>
                            <a:gd name="adj3" fmla="val -32903"/>
                            <a:gd name="adj4" fmla="val 62180"/>
                          </a:avLst>
                        </a:prstGeom>
                      </wps:spPr>
                      <wps:style>
                        <a:lnRef idx="2">
                          <a:schemeClr val="dk1"/>
                        </a:lnRef>
                        <a:fillRef idx="1">
                          <a:schemeClr val="lt1"/>
                        </a:fillRef>
                        <a:effectRef idx="0">
                          <a:schemeClr val="dk1"/>
                        </a:effectRef>
                        <a:fontRef idx="minor">
                          <a:schemeClr val="dk1"/>
                        </a:fontRef>
                      </wps:style>
                      <wps:txbx>
                        <w:txbxContent>
                          <w:p w14:paraId="65CE7B4B" w14:textId="77777777" w:rsidR="002631A5" w:rsidRDefault="002631A5" w:rsidP="002631A5">
                            <w:pPr>
                              <w:jc w:val="both"/>
                            </w:pPr>
                            <w:r>
                              <w:t>Entreprise consistant à faire valoir ou tirer profit d’une ressource, matérielle et/ou humaine, dans le but d’en tirer du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BD2C" id="Légende : encadrée 1" o:spid="_x0000_s1031" type="#_x0000_t47" style="position:absolute;left:0;text-align:left;margin-left:-24.35pt;margin-top:11.8pt;width:106.65pt;height:12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" adj="13431,-7107,6302,-750" fillcolor="white [3201]" strokecolor="black [3200]" strokeweight="1pt">
                <v:textbox>
                  <w:txbxContent>
                    <w:p w14:paraId="65CE7B4B" w14:textId="77777777" w:rsidR="002631A5" w:rsidRDefault="002631A5" w:rsidP="002631A5">
                      <w:pPr>
                        <w:jc w:val="both"/>
                      </w:pPr>
                      <w:r>
                        <w:t>Entreprise consistant à faire valoir ou tirer profit d’une ressource, matérielle et/ou humaine, dans le but d’en tirer du profit</w:t>
                      </w:r>
                    </w:p>
                  </w:txbxContent>
                </v:textbox>
                <o:callout v:ext="edit" minusx="t"/>
                <w10:wrap anchorx="margin"/>
              </v:shape>
            </w:pict>
          </mc:Fallback>
        </mc:AlternateContent>
      </w:r>
    </w:p>
    <w:p w14:paraId="13E90499" w14:textId="77777777" w:rsidR="002631A5" w:rsidRDefault="002631A5" w:rsidP="002631A5">
      <w:pPr>
        <w:jc w:val="center"/>
        <w:rPr>
          <w:rFonts w:cstheme="minorHAnsi"/>
          <w:b/>
          <w:bCs/>
          <w:sz w:val="24"/>
          <w:szCs w:val="24"/>
        </w:rPr>
      </w:pPr>
    </w:p>
    <w:p w14:paraId="6D62228B" w14:textId="77777777" w:rsidR="002631A5" w:rsidRDefault="002631A5" w:rsidP="002631A5">
      <w:pPr>
        <w:jc w:val="center"/>
        <w:rPr>
          <w:rFonts w:cstheme="minorHAnsi"/>
          <w:b/>
          <w:bCs/>
          <w:sz w:val="24"/>
          <w:szCs w:val="24"/>
        </w:rPr>
      </w:pPr>
    </w:p>
    <w:p w14:paraId="68D41AD7" w14:textId="77777777" w:rsidR="002631A5" w:rsidRDefault="002631A5" w:rsidP="002631A5">
      <w:pPr>
        <w:jc w:val="center"/>
        <w:rPr>
          <w:rFonts w:cstheme="minorHAnsi"/>
          <w:b/>
          <w:bCs/>
          <w:color w:val="4472C4" w:themeColor="accent1"/>
          <w:sz w:val="24"/>
          <w:szCs w:val="24"/>
        </w:rPr>
      </w:pPr>
    </w:p>
    <w:p w14:paraId="2C169D1F" w14:textId="77777777" w:rsidR="002631A5" w:rsidRDefault="002631A5" w:rsidP="002631A5">
      <w:pPr>
        <w:jc w:val="both"/>
        <w:rPr>
          <w:rFonts w:cstheme="minorHAnsi"/>
          <w:b/>
          <w:bCs/>
          <w:color w:val="4472C4" w:themeColor="accent1"/>
          <w:sz w:val="24"/>
          <w:szCs w:val="24"/>
        </w:rPr>
      </w:pPr>
    </w:p>
    <w:p w14:paraId="7A968121" w14:textId="77777777" w:rsidR="002631A5" w:rsidRDefault="002631A5" w:rsidP="002631A5">
      <w:pPr>
        <w:jc w:val="both"/>
        <w:rPr>
          <w:rFonts w:cstheme="minorHAnsi"/>
          <w:b/>
          <w:bCs/>
          <w:color w:val="4472C4" w:themeColor="accent1"/>
          <w:sz w:val="24"/>
          <w:szCs w:val="24"/>
        </w:rPr>
      </w:pPr>
    </w:p>
    <w:p w14:paraId="7AE4CB24" w14:textId="77777777" w:rsidR="002631A5" w:rsidRDefault="002631A5" w:rsidP="002631A5">
      <w:pPr>
        <w:jc w:val="both"/>
        <w:rPr>
          <w:rFonts w:cstheme="minorHAnsi"/>
          <w:b/>
          <w:bCs/>
          <w:color w:val="4472C4" w:themeColor="accent1"/>
          <w:sz w:val="24"/>
          <w:szCs w:val="24"/>
        </w:rPr>
      </w:pPr>
    </w:p>
    <w:p w14:paraId="36522388" w14:textId="77777777" w:rsidR="002631A5" w:rsidRDefault="002631A5" w:rsidP="002631A5">
      <w:pPr>
        <w:jc w:val="both"/>
        <w:rPr>
          <w:rFonts w:cstheme="minorHAnsi"/>
          <w:b/>
          <w:bCs/>
          <w:color w:val="4472C4" w:themeColor="accent1"/>
          <w:sz w:val="24"/>
          <w:szCs w:val="24"/>
        </w:rPr>
      </w:pPr>
    </w:p>
    <w:p w14:paraId="0829F133" w14:textId="77777777" w:rsidR="002631A5" w:rsidRDefault="002631A5" w:rsidP="002631A5">
      <w:pPr>
        <w:jc w:val="both"/>
        <w:rPr>
          <w:rFonts w:cstheme="minorHAnsi"/>
          <w:b/>
          <w:bCs/>
          <w:color w:val="4472C4" w:themeColor="accent1"/>
          <w:sz w:val="24"/>
          <w:szCs w:val="24"/>
        </w:rPr>
      </w:pPr>
    </w:p>
    <w:p w14:paraId="4C16EE5E" w14:textId="77777777" w:rsidR="002631A5" w:rsidRDefault="002631A5" w:rsidP="002631A5">
      <w:pPr>
        <w:jc w:val="both"/>
        <w:rPr>
          <w:rFonts w:cstheme="minorHAnsi"/>
          <w:b/>
          <w:bCs/>
          <w:color w:val="4472C4" w:themeColor="accent1"/>
          <w:sz w:val="24"/>
          <w:szCs w:val="24"/>
        </w:rPr>
      </w:pPr>
    </w:p>
    <w:p w14:paraId="26C378DF" w14:textId="77777777" w:rsidR="002631A5" w:rsidRDefault="002631A5" w:rsidP="002631A5">
      <w:pPr>
        <w:jc w:val="both"/>
        <w:rPr>
          <w:rFonts w:cstheme="minorHAnsi"/>
          <w:b/>
          <w:bCs/>
          <w:color w:val="4472C4" w:themeColor="accent1"/>
          <w:sz w:val="24"/>
          <w:szCs w:val="24"/>
        </w:rPr>
      </w:pPr>
    </w:p>
    <w:p w14:paraId="3400CBFE" w14:textId="77777777" w:rsidR="002631A5" w:rsidRDefault="002631A5" w:rsidP="002631A5">
      <w:pPr>
        <w:jc w:val="both"/>
        <w:rPr>
          <w:rFonts w:cstheme="minorHAnsi"/>
          <w:b/>
          <w:bCs/>
          <w:color w:val="4472C4" w:themeColor="accent1"/>
          <w:sz w:val="24"/>
          <w:szCs w:val="24"/>
        </w:rPr>
      </w:pPr>
    </w:p>
    <w:p w14:paraId="1D9EA5F8" w14:textId="77777777" w:rsidR="002631A5" w:rsidRDefault="002631A5" w:rsidP="002631A5">
      <w:pPr>
        <w:jc w:val="both"/>
        <w:rPr>
          <w:rFonts w:cstheme="minorHAnsi"/>
          <w:b/>
          <w:bCs/>
          <w:color w:val="4472C4" w:themeColor="accent1"/>
          <w:sz w:val="24"/>
          <w:szCs w:val="24"/>
        </w:rPr>
      </w:pPr>
    </w:p>
    <w:p w14:paraId="3B1E8363" w14:textId="3E47BF37" w:rsidR="00407768" w:rsidRDefault="00407768" w:rsidP="002631A5">
      <w:pPr>
        <w:jc w:val="both"/>
        <w:rPr>
          <w:rFonts w:cstheme="minorHAnsi"/>
          <w:b/>
          <w:bCs/>
          <w:color w:val="4472C4" w:themeColor="accent1"/>
          <w:sz w:val="24"/>
          <w:szCs w:val="24"/>
        </w:rPr>
      </w:pPr>
    </w:p>
    <w:p w14:paraId="617F6FA7" w14:textId="70EB4F3A" w:rsidR="00407768" w:rsidRDefault="00407768" w:rsidP="002631A5">
      <w:pPr>
        <w:jc w:val="both"/>
        <w:rPr>
          <w:rFonts w:cstheme="minorHAnsi"/>
          <w:b/>
          <w:bCs/>
          <w:color w:val="4472C4" w:themeColor="accent1"/>
          <w:sz w:val="24"/>
          <w:szCs w:val="24"/>
        </w:rPr>
      </w:pPr>
    </w:p>
    <w:p w14:paraId="0E4B640D" w14:textId="77777777" w:rsidR="00407768" w:rsidRDefault="00407768" w:rsidP="002631A5">
      <w:pPr>
        <w:jc w:val="both"/>
        <w:rPr>
          <w:rFonts w:cstheme="minorHAnsi"/>
          <w:b/>
          <w:bCs/>
          <w:sz w:val="24"/>
          <w:szCs w:val="24"/>
          <w:u w:val="single"/>
        </w:rPr>
      </w:pPr>
    </w:p>
    <w:p w14:paraId="3B5ED6C8" w14:textId="7D4A037C" w:rsidR="002631A5" w:rsidRDefault="002631A5" w:rsidP="002631A5">
      <w:pPr>
        <w:jc w:val="both"/>
        <w:rPr>
          <w:rFonts w:cstheme="minorHAnsi"/>
          <w:sz w:val="24"/>
          <w:szCs w:val="24"/>
        </w:rPr>
      </w:pPr>
      <w:r w:rsidRPr="00CF4FDF">
        <w:rPr>
          <w:rFonts w:cstheme="minorHAnsi"/>
          <w:b/>
          <w:bCs/>
          <w:sz w:val="24"/>
          <w:szCs w:val="24"/>
          <w:u w:val="single"/>
        </w:rPr>
        <w:t xml:space="preserve">Problématique : </w:t>
      </w:r>
      <w:r w:rsidRPr="00E0593C">
        <w:rPr>
          <w:rFonts w:cstheme="minorHAnsi"/>
          <w:sz w:val="24"/>
          <w:szCs w:val="24"/>
        </w:rPr>
        <w:t xml:space="preserve">en </w:t>
      </w:r>
      <w:r>
        <w:rPr>
          <w:rFonts w:cstheme="minorHAnsi"/>
          <w:sz w:val="24"/>
          <w:szCs w:val="24"/>
        </w:rPr>
        <w:t xml:space="preserve">quoi la mise en place des empires coloniaux dans les Amériques et leur exploitation engendrent une première forme de mondialisation à partir du XVIe s ? </w:t>
      </w:r>
    </w:p>
    <w:p w14:paraId="1B74B82A" w14:textId="67C9F082" w:rsidR="00407768" w:rsidRDefault="00407768" w:rsidP="002631A5">
      <w:pPr>
        <w:jc w:val="both"/>
        <w:rPr>
          <w:rFonts w:cstheme="minorHAnsi"/>
          <w:sz w:val="24"/>
          <w:szCs w:val="24"/>
        </w:rPr>
      </w:pPr>
    </w:p>
    <w:p w14:paraId="491C8F7B" w14:textId="67B93CDF" w:rsidR="00407768" w:rsidRDefault="00407768" w:rsidP="002631A5">
      <w:pPr>
        <w:jc w:val="both"/>
        <w:rPr>
          <w:rFonts w:cstheme="minorHAnsi"/>
          <w:sz w:val="24"/>
          <w:szCs w:val="24"/>
        </w:rPr>
      </w:pPr>
    </w:p>
    <w:p w14:paraId="48611306" w14:textId="4F23A91E" w:rsidR="00407768" w:rsidRDefault="00407768" w:rsidP="002631A5">
      <w:pPr>
        <w:jc w:val="both"/>
        <w:rPr>
          <w:rFonts w:cstheme="minorHAnsi"/>
          <w:sz w:val="24"/>
          <w:szCs w:val="24"/>
        </w:rPr>
      </w:pPr>
    </w:p>
    <w:p w14:paraId="261BB8DE" w14:textId="108FF5BE" w:rsidR="00407768" w:rsidRDefault="00407768" w:rsidP="002631A5">
      <w:pPr>
        <w:jc w:val="both"/>
        <w:rPr>
          <w:rFonts w:cstheme="minorHAnsi"/>
          <w:sz w:val="24"/>
          <w:szCs w:val="24"/>
        </w:rPr>
      </w:pPr>
    </w:p>
    <w:p w14:paraId="059A9218" w14:textId="77777777" w:rsidR="00407768" w:rsidRPr="00E0593C" w:rsidRDefault="00407768" w:rsidP="002631A5">
      <w:pPr>
        <w:jc w:val="both"/>
        <w:rPr>
          <w:rFonts w:cstheme="minorHAnsi"/>
          <w:sz w:val="24"/>
          <w:szCs w:val="24"/>
        </w:rPr>
      </w:pPr>
    </w:p>
    <w:tbl>
      <w:tblPr>
        <w:tblStyle w:val="Grilledutableau"/>
        <w:tblW w:w="10936" w:type="dxa"/>
        <w:tblInd w:w="-5" w:type="dxa"/>
        <w:tblLook w:val="04A0" w:firstRow="1" w:lastRow="0" w:firstColumn="1" w:lastColumn="0" w:noHBand="0" w:noVBand="1"/>
      </w:tblPr>
      <w:tblGrid>
        <w:gridCol w:w="1985"/>
        <w:gridCol w:w="2977"/>
        <w:gridCol w:w="3240"/>
        <w:gridCol w:w="2734"/>
      </w:tblGrid>
      <w:tr w:rsidR="002631A5" w14:paraId="53089479" w14:textId="77777777" w:rsidTr="002631A5">
        <w:trPr>
          <w:trHeight w:val="841"/>
        </w:trPr>
        <w:tc>
          <w:tcPr>
            <w:tcW w:w="1985" w:type="dxa"/>
            <w:shd w:val="clear" w:color="auto" w:fill="auto"/>
          </w:tcPr>
          <w:p w14:paraId="40629597" w14:textId="77777777" w:rsidR="002631A5" w:rsidRPr="00CF4FDF" w:rsidRDefault="002631A5" w:rsidP="006023AC">
            <w:pPr>
              <w:jc w:val="both"/>
              <w:rPr>
                <w:rFonts w:cstheme="minorHAnsi"/>
                <w:b/>
                <w:bCs/>
                <w:sz w:val="24"/>
                <w:szCs w:val="24"/>
              </w:rPr>
            </w:pPr>
          </w:p>
        </w:tc>
        <w:tc>
          <w:tcPr>
            <w:tcW w:w="2977" w:type="dxa"/>
            <w:shd w:val="clear" w:color="auto" w:fill="auto"/>
          </w:tcPr>
          <w:p w14:paraId="4E2DD63A" w14:textId="332E8395" w:rsidR="002631A5" w:rsidRPr="002631A5" w:rsidRDefault="00A33C56" w:rsidP="002631A5">
            <w:pPr>
              <w:rPr>
                <w:rFonts w:cstheme="minorHAnsi"/>
                <w:b/>
                <w:bCs/>
                <w:sz w:val="24"/>
                <w:szCs w:val="24"/>
              </w:rPr>
            </w:pPr>
            <w:r>
              <w:rPr>
                <w:rFonts w:cstheme="minorHAnsi"/>
                <w:b/>
                <w:bCs/>
                <w:sz w:val="24"/>
                <w:szCs w:val="24"/>
              </w:rPr>
              <w:t>I.</w:t>
            </w:r>
            <w:r w:rsidR="002631A5">
              <w:rPr>
                <w:rFonts w:cstheme="minorHAnsi"/>
                <w:b/>
                <w:bCs/>
                <w:sz w:val="24"/>
                <w:szCs w:val="24"/>
              </w:rPr>
              <w:t xml:space="preserve">Tout d’abord, le XVIe siècle correspond au moment où le Nouveau Monde, récemment « découvert » par les Ibériques, apparaît comme </w:t>
            </w:r>
            <w:r w:rsidR="002631A5" w:rsidRPr="002631A5">
              <w:rPr>
                <w:rFonts w:cstheme="minorHAnsi"/>
                <w:b/>
                <w:bCs/>
                <w:sz w:val="24"/>
                <w:szCs w:val="24"/>
              </w:rPr>
              <w:t>un « Eldorado » à conquérir</w:t>
            </w:r>
            <w:r w:rsidR="002631A5">
              <w:rPr>
                <w:rFonts w:cstheme="minorHAnsi"/>
                <w:b/>
                <w:bCs/>
                <w:sz w:val="24"/>
                <w:szCs w:val="24"/>
              </w:rPr>
              <w:t>. Ce faisant, cette entreprise conduit à la mise en place d’</w:t>
            </w:r>
            <w:r w:rsidR="002631A5" w:rsidRPr="002631A5">
              <w:rPr>
                <w:rFonts w:cstheme="minorHAnsi"/>
                <w:b/>
                <w:bCs/>
                <w:sz w:val="24"/>
                <w:szCs w:val="24"/>
              </w:rPr>
              <w:t>une première forme de mondialisation</w:t>
            </w:r>
            <w:r w:rsidR="002631A5">
              <w:rPr>
                <w:rFonts w:cstheme="minorHAnsi"/>
                <w:b/>
                <w:bCs/>
                <w:sz w:val="24"/>
                <w:szCs w:val="24"/>
              </w:rPr>
              <w:t>.</w:t>
            </w:r>
          </w:p>
          <w:p w14:paraId="2111A104" w14:textId="5F6559AB" w:rsidR="002631A5" w:rsidRPr="002631A5" w:rsidRDefault="002631A5" w:rsidP="002631A5">
            <w:pPr>
              <w:rPr>
                <w:rFonts w:cstheme="minorHAnsi"/>
                <w:b/>
                <w:bCs/>
                <w:sz w:val="24"/>
                <w:szCs w:val="24"/>
              </w:rPr>
            </w:pPr>
          </w:p>
        </w:tc>
        <w:tc>
          <w:tcPr>
            <w:tcW w:w="3240" w:type="dxa"/>
            <w:shd w:val="clear" w:color="auto" w:fill="auto"/>
          </w:tcPr>
          <w:p w14:paraId="3C5AE428" w14:textId="77777777" w:rsidR="002631A5" w:rsidRPr="00CF4FDF" w:rsidRDefault="002631A5" w:rsidP="006023AC">
            <w:pPr>
              <w:jc w:val="center"/>
              <w:rPr>
                <w:rFonts w:cstheme="minorHAnsi"/>
                <w:b/>
                <w:bCs/>
                <w:sz w:val="24"/>
                <w:szCs w:val="24"/>
              </w:rPr>
            </w:pPr>
            <w:r w:rsidRPr="00CF4FDF">
              <w:rPr>
                <w:rFonts w:cstheme="minorHAnsi"/>
                <w:b/>
                <w:bCs/>
                <w:sz w:val="24"/>
                <w:szCs w:val="24"/>
              </w:rPr>
              <w:t>II.</w:t>
            </w:r>
            <w:r>
              <w:rPr>
                <w:rFonts w:cstheme="minorHAnsi"/>
                <w:b/>
                <w:bCs/>
                <w:sz w:val="24"/>
                <w:szCs w:val="24"/>
              </w:rPr>
              <w:t>Des échanges et des circulations intensifiés</w:t>
            </w:r>
          </w:p>
        </w:tc>
        <w:tc>
          <w:tcPr>
            <w:tcW w:w="2734" w:type="dxa"/>
            <w:shd w:val="clear" w:color="auto" w:fill="auto"/>
          </w:tcPr>
          <w:p w14:paraId="05EF93DF" w14:textId="77777777" w:rsidR="002631A5" w:rsidRPr="00CF4FDF" w:rsidRDefault="002631A5" w:rsidP="006023AC">
            <w:pPr>
              <w:jc w:val="center"/>
              <w:rPr>
                <w:rFonts w:cstheme="minorHAnsi"/>
                <w:b/>
                <w:bCs/>
                <w:sz w:val="24"/>
                <w:szCs w:val="24"/>
              </w:rPr>
            </w:pPr>
            <w:r w:rsidRPr="00CF4FDF">
              <w:rPr>
                <w:rFonts w:cstheme="minorHAnsi"/>
                <w:b/>
                <w:bCs/>
                <w:sz w:val="24"/>
                <w:szCs w:val="24"/>
              </w:rPr>
              <w:t>III.</w:t>
            </w:r>
            <w:r>
              <w:rPr>
                <w:rFonts w:cstheme="minorHAnsi"/>
                <w:b/>
                <w:bCs/>
                <w:sz w:val="24"/>
                <w:szCs w:val="24"/>
              </w:rPr>
              <w:t xml:space="preserve"> Mais des conséquences néfastes</w:t>
            </w:r>
          </w:p>
        </w:tc>
      </w:tr>
      <w:tr w:rsidR="002631A5" w14:paraId="0621B206" w14:textId="77777777" w:rsidTr="002631A5">
        <w:trPr>
          <w:trHeight w:val="623"/>
        </w:trPr>
        <w:tc>
          <w:tcPr>
            <w:tcW w:w="1985" w:type="dxa"/>
            <w:shd w:val="clear" w:color="auto" w:fill="auto"/>
          </w:tcPr>
          <w:p w14:paraId="0B34C438" w14:textId="77777777" w:rsidR="002631A5" w:rsidRPr="00CF4FDF" w:rsidRDefault="002631A5" w:rsidP="006023AC">
            <w:pPr>
              <w:jc w:val="both"/>
              <w:rPr>
                <w:rFonts w:cstheme="minorHAnsi"/>
                <w:b/>
                <w:bCs/>
                <w:sz w:val="24"/>
                <w:szCs w:val="24"/>
              </w:rPr>
            </w:pPr>
            <w:r>
              <w:rPr>
                <w:rFonts w:cstheme="minorHAnsi"/>
                <w:b/>
                <w:bCs/>
                <w:sz w:val="24"/>
                <w:szCs w:val="24"/>
              </w:rPr>
              <w:t>Argument 1 + exemple</w:t>
            </w:r>
          </w:p>
        </w:tc>
        <w:tc>
          <w:tcPr>
            <w:tcW w:w="2977" w:type="dxa"/>
            <w:shd w:val="clear" w:color="auto" w:fill="auto"/>
          </w:tcPr>
          <w:p w14:paraId="02585F28" w14:textId="554A90A6" w:rsidR="002631A5" w:rsidRPr="0002026F" w:rsidRDefault="002631A5" w:rsidP="006023AC">
            <w:pPr>
              <w:jc w:val="both"/>
              <w:rPr>
                <w:rFonts w:cstheme="minorHAnsi"/>
                <w:sz w:val="24"/>
                <w:szCs w:val="24"/>
              </w:rPr>
            </w:pPr>
            <w:r w:rsidRPr="002631A5">
              <w:rPr>
                <w:rFonts w:cstheme="minorHAnsi"/>
                <w:sz w:val="24"/>
                <w:szCs w:val="24"/>
              </w:rPr>
              <w:t>A. A partir du Moyen Age, l’Europe connaît une</w:t>
            </w:r>
            <w:r w:rsidRPr="002631A5">
              <w:rPr>
                <w:rFonts w:cstheme="minorHAnsi"/>
                <w:sz w:val="24"/>
                <w:szCs w:val="24"/>
              </w:rPr>
              <w:t xml:space="preserve"> pénurie de métaux précieux</w:t>
            </w:r>
            <w:r w:rsidRPr="002631A5">
              <w:rPr>
                <w:rFonts w:cstheme="minorHAnsi"/>
                <w:sz w:val="24"/>
                <w:szCs w:val="24"/>
              </w:rPr>
              <w:t>.</w:t>
            </w:r>
            <w:r>
              <w:rPr>
                <w:rFonts w:cstheme="minorHAnsi"/>
                <w:sz w:val="24"/>
                <w:szCs w:val="24"/>
              </w:rPr>
              <w:t xml:space="preserve"> Cette situation s’explique</w:t>
            </w:r>
            <w:r w:rsidR="00821825">
              <w:rPr>
                <w:rFonts w:cstheme="minorHAnsi"/>
                <w:sz w:val="24"/>
                <w:szCs w:val="24"/>
              </w:rPr>
              <w:t xml:space="preserve"> par l’épuisement des gisements disponibles, mais aussi par le contexte « international ». Ainsi, l’accès à l’or africain par exemple est contrarié par la présence turque ottomane, qui en défend l’accès. Dès lors, ce constat oblige les Européens à se tourner vers d’autres sources d’approvisionnement.</w:t>
            </w:r>
            <w:r>
              <w:rPr>
                <w:rFonts w:cstheme="minorHAnsi"/>
                <w:sz w:val="24"/>
                <w:szCs w:val="24"/>
                <w:u w:val="single"/>
              </w:rPr>
              <w:t xml:space="preserve"> </w:t>
            </w:r>
          </w:p>
        </w:tc>
        <w:tc>
          <w:tcPr>
            <w:tcW w:w="3240" w:type="dxa"/>
            <w:shd w:val="clear" w:color="auto" w:fill="auto"/>
          </w:tcPr>
          <w:p w14:paraId="13472799" w14:textId="28D6154B" w:rsidR="002631A5" w:rsidRPr="0002026F" w:rsidRDefault="002631A5" w:rsidP="006023AC">
            <w:pPr>
              <w:jc w:val="both"/>
              <w:rPr>
                <w:rFonts w:cstheme="minorHAnsi"/>
                <w:sz w:val="24"/>
                <w:szCs w:val="24"/>
              </w:rPr>
            </w:pPr>
            <w:r w:rsidRPr="0002026F">
              <w:rPr>
                <w:rFonts w:cstheme="minorHAnsi"/>
                <w:sz w:val="24"/>
                <w:szCs w:val="24"/>
              </w:rPr>
              <w:t>A.</w:t>
            </w:r>
            <w:r>
              <w:rPr>
                <w:rFonts w:cstheme="minorHAnsi"/>
                <w:sz w:val="24"/>
                <w:szCs w:val="24"/>
              </w:rPr>
              <w:t xml:space="preserve"> </w:t>
            </w:r>
            <w:r w:rsidRPr="0002026F">
              <w:rPr>
                <w:rFonts w:cstheme="minorHAnsi"/>
                <w:sz w:val="24"/>
                <w:szCs w:val="24"/>
                <w:u w:val="single"/>
              </w:rPr>
              <w:t>L’Espagne domine les échanges commerciaux et accède directement aux matières premières</w:t>
            </w:r>
            <w:r w:rsidRPr="0002026F">
              <w:rPr>
                <w:rFonts w:cstheme="minorHAnsi"/>
                <w:sz w:val="24"/>
                <w:szCs w:val="24"/>
              </w:rPr>
              <w:t> : le port de Séville</w:t>
            </w:r>
            <w:r>
              <w:rPr>
                <w:rFonts w:cstheme="minorHAnsi"/>
                <w:sz w:val="24"/>
                <w:szCs w:val="24"/>
              </w:rPr>
              <w:t xml:space="preserve">, porte sur l’Atlantique, s’enrichit considérablement ; Mise en place </w:t>
            </w:r>
            <w:r w:rsidR="00CE549B">
              <w:rPr>
                <w:rFonts w:cstheme="minorHAnsi"/>
                <w:sz w:val="24"/>
                <w:szCs w:val="24"/>
              </w:rPr>
              <w:t>d’</w:t>
            </w:r>
            <w:r>
              <w:rPr>
                <w:rFonts w:cstheme="minorHAnsi"/>
                <w:sz w:val="24"/>
                <w:szCs w:val="24"/>
              </w:rPr>
              <w:t>une première forme d’ « économie-monde ».</w:t>
            </w:r>
          </w:p>
        </w:tc>
        <w:tc>
          <w:tcPr>
            <w:tcW w:w="2734" w:type="dxa"/>
            <w:shd w:val="clear" w:color="auto" w:fill="auto"/>
          </w:tcPr>
          <w:p w14:paraId="2BC6D68D" w14:textId="77777777" w:rsidR="002631A5" w:rsidRPr="0002026F" w:rsidRDefault="002631A5" w:rsidP="006023AC">
            <w:pPr>
              <w:jc w:val="both"/>
              <w:rPr>
                <w:rFonts w:cstheme="minorHAnsi"/>
                <w:sz w:val="24"/>
                <w:szCs w:val="24"/>
              </w:rPr>
            </w:pPr>
            <w:r>
              <w:rPr>
                <w:rFonts w:cstheme="minorHAnsi"/>
                <w:sz w:val="24"/>
                <w:szCs w:val="24"/>
              </w:rPr>
              <w:t xml:space="preserve">A. </w:t>
            </w:r>
            <w:r>
              <w:rPr>
                <w:rFonts w:cstheme="minorHAnsi"/>
                <w:sz w:val="24"/>
                <w:szCs w:val="24"/>
                <w:u w:val="single"/>
              </w:rPr>
              <w:t>Pénibilité du travail d’extraction de l’or et de l’argent</w:t>
            </w:r>
            <w:r>
              <w:rPr>
                <w:rFonts w:cstheme="minorHAnsi"/>
                <w:sz w:val="24"/>
                <w:szCs w:val="24"/>
              </w:rPr>
              <w:t xml:space="preserve"> : exploitation des Amérindiens, puis appel aux esclaves Noirs </w:t>
            </w:r>
          </w:p>
        </w:tc>
      </w:tr>
      <w:tr w:rsidR="002631A5" w14:paraId="11D5375B" w14:textId="77777777" w:rsidTr="002631A5">
        <w:trPr>
          <w:trHeight w:val="636"/>
        </w:trPr>
        <w:tc>
          <w:tcPr>
            <w:tcW w:w="1985" w:type="dxa"/>
            <w:shd w:val="clear" w:color="auto" w:fill="auto"/>
          </w:tcPr>
          <w:p w14:paraId="55B738A4" w14:textId="77777777" w:rsidR="002631A5" w:rsidRDefault="002631A5" w:rsidP="006023AC">
            <w:pPr>
              <w:jc w:val="both"/>
              <w:rPr>
                <w:rFonts w:cstheme="minorHAnsi"/>
                <w:b/>
                <w:bCs/>
                <w:sz w:val="24"/>
                <w:szCs w:val="24"/>
              </w:rPr>
            </w:pPr>
            <w:r>
              <w:rPr>
                <w:rFonts w:cstheme="minorHAnsi"/>
                <w:b/>
                <w:bCs/>
                <w:sz w:val="24"/>
                <w:szCs w:val="24"/>
              </w:rPr>
              <w:t>Argument 2 + exemple</w:t>
            </w:r>
          </w:p>
        </w:tc>
        <w:tc>
          <w:tcPr>
            <w:tcW w:w="2977" w:type="dxa"/>
            <w:shd w:val="clear" w:color="auto" w:fill="auto"/>
          </w:tcPr>
          <w:p w14:paraId="7104C8B6" w14:textId="77777777" w:rsidR="002631A5" w:rsidRPr="0002026F" w:rsidRDefault="002631A5" w:rsidP="006023AC">
            <w:pPr>
              <w:jc w:val="both"/>
              <w:rPr>
                <w:rFonts w:cstheme="minorHAnsi"/>
                <w:sz w:val="24"/>
                <w:szCs w:val="24"/>
              </w:rPr>
            </w:pPr>
            <w:r w:rsidRPr="0002026F">
              <w:rPr>
                <w:rFonts w:cstheme="minorHAnsi"/>
                <w:sz w:val="24"/>
                <w:szCs w:val="24"/>
                <w:u w:val="single"/>
              </w:rPr>
              <w:t>B. Les Amériques, sources de richesses recherchées</w:t>
            </w:r>
            <w:r w:rsidRPr="0002026F">
              <w:rPr>
                <w:rFonts w:cstheme="minorHAnsi"/>
                <w:sz w:val="24"/>
                <w:szCs w:val="24"/>
              </w:rPr>
              <w:t xml:space="preserve"> : </w:t>
            </w:r>
            <w:r>
              <w:rPr>
                <w:rFonts w:cstheme="minorHAnsi"/>
                <w:sz w:val="24"/>
                <w:szCs w:val="24"/>
              </w:rPr>
              <w:t>Christophe Colomb trouve de l’or dans les Caraïbes</w:t>
            </w:r>
          </w:p>
        </w:tc>
        <w:tc>
          <w:tcPr>
            <w:tcW w:w="3240" w:type="dxa"/>
            <w:shd w:val="clear" w:color="auto" w:fill="auto"/>
          </w:tcPr>
          <w:p w14:paraId="5F94E5DA" w14:textId="77777777" w:rsidR="002631A5" w:rsidRPr="0002026F" w:rsidRDefault="002631A5" w:rsidP="006023AC">
            <w:pPr>
              <w:jc w:val="both"/>
              <w:rPr>
                <w:rFonts w:cstheme="minorHAnsi"/>
                <w:sz w:val="24"/>
                <w:szCs w:val="24"/>
              </w:rPr>
            </w:pPr>
            <w:r>
              <w:rPr>
                <w:rFonts w:cstheme="minorHAnsi"/>
                <w:sz w:val="24"/>
                <w:szCs w:val="24"/>
              </w:rPr>
              <w:t xml:space="preserve">B. </w:t>
            </w:r>
            <w:r w:rsidRPr="00D03306">
              <w:rPr>
                <w:rFonts w:cstheme="minorHAnsi"/>
                <w:sz w:val="24"/>
                <w:szCs w:val="24"/>
                <w:u w:val="single"/>
              </w:rPr>
              <w:t>Circulation des</w:t>
            </w:r>
            <w:r>
              <w:rPr>
                <w:rFonts w:cstheme="minorHAnsi"/>
                <w:sz w:val="24"/>
                <w:szCs w:val="24"/>
                <w:u w:val="single"/>
              </w:rPr>
              <w:t xml:space="preserve"> produits et des</w:t>
            </w:r>
            <w:r w:rsidRPr="00D03306">
              <w:rPr>
                <w:rFonts w:cstheme="minorHAnsi"/>
                <w:sz w:val="24"/>
                <w:szCs w:val="24"/>
                <w:u w:val="single"/>
              </w:rPr>
              <w:t xml:space="preserve"> individus, rencontres et métissages</w:t>
            </w:r>
            <w:r>
              <w:rPr>
                <w:rFonts w:cstheme="minorHAnsi"/>
                <w:sz w:val="24"/>
                <w:szCs w:val="24"/>
              </w:rPr>
              <w:t xml:space="preserve"> : expédition d’Orellana pour trouver Eldorado en Amazonie et rencontre avec Indien </w:t>
            </w:r>
            <w:r>
              <w:rPr>
                <w:rFonts w:cstheme="minorHAnsi"/>
                <w:i/>
                <w:iCs/>
                <w:sz w:val="24"/>
                <w:szCs w:val="24"/>
              </w:rPr>
              <w:t>Bras</w:t>
            </w:r>
            <w:r w:rsidRPr="00A62F8E">
              <w:rPr>
                <w:rFonts w:cstheme="minorHAnsi"/>
                <w:i/>
                <w:iCs/>
                <w:sz w:val="24"/>
                <w:szCs w:val="24"/>
              </w:rPr>
              <w:t>iles</w:t>
            </w:r>
          </w:p>
        </w:tc>
        <w:tc>
          <w:tcPr>
            <w:tcW w:w="2734" w:type="dxa"/>
            <w:shd w:val="clear" w:color="auto" w:fill="auto"/>
          </w:tcPr>
          <w:p w14:paraId="6E42C039" w14:textId="77777777" w:rsidR="002631A5" w:rsidRPr="0002026F" w:rsidRDefault="002631A5" w:rsidP="006023AC">
            <w:pPr>
              <w:jc w:val="both"/>
              <w:rPr>
                <w:rFonts w:cstheme="minorHAnsi"/>
                <w:sz w:val="24"/>
                <w:szCs w:val="24"/>
              </w:rPr>
            </w:pPr>
            <w:r>
              <w:rPr>
                <w:rFonts w:cstheme="minorHAnsi"/>
                <w:sz w:val="24"/>
                <w:szCs w:val="24"/>
              </w:rPr>
              <w:t xml:space="preserve">B. </w:t>
            </w:r>
            <w:r w:rsidRPr="00BC398D">
              <w:rPr>
                <w:rFonts w:cstheme="minorHAnsi"/>
                <w:sz w:val="24"/>
                <w:szCs w:val="24"/>
                <w:u w:val="single"/>
              </w:rPr>
              <w:t>Déséquilibres des échanges</w:t>
            </w:r>
            <w:r>
              <w:rPr>
                <w:rFonts w:cstheme="minorHAnsi"/>
                <w:sz w:val="24"/>
                <w:szCs w:val="24"/>
              </w:rPr>
              <w:t xml:space="preserve"> : </w:t>
            </w:r>
            <w:r w:rsidRPr="009E63C9">
              <w:rPr>
                <w:sz w:val="24"/>
                <w:szCs w:val="24"/>
              </w:rPr>
              <w:t>Alors que l’Europe exporte quincailleries, vin et huile, elle importe bois, sucre et métaux précieux</w:t>
            </w:r>
          </w:p>
        </w:tc>
      </w:tr>
      <w:tr w:rsidR="002631A5" w14:paraId="5332E2DE" w14:textId="77777777" w:rsidTr="002631A5">
        <w:trPr>
          <w:trHeight w:val="623"/>
        </w:trPr>
        <w:tc>
          <w:tcPr>
            <w:tcW w:w="1985" w:type="dxa"/>
          </w:tcPr>
          <w:p w14:paraId="3BB96039" w14:textId="77777777" w:rsidR="002631A5" w:rsidRDefault="002631A5" w:rsidP="006023AC">
            <w:pPr>
              <w:jc w:val="both"/>
              <w:rPr>
                <w:rFonts w:cstheme="minorHAnsi"/>
                <w:b/>
                <w:bCs/>
                <w:sz w:val="24"/>
                <w:szCs w:val="24"/>
              </w:rPr>
            </w:pPr>
            <w:r>
              <w:rPr>
                <w:rFonts w:cstheme="minorHAnsi"/>
                <w:b/>
                <w:bCs/>
                <w:sz w:val="24"/>
                <w:szCs w:val="24"/>
              </w:rPr>
              <w:t>Argument 3 + exemple</w:t>
            </w:r>
          </w:p>
        </w:tc>
        <w:tc>
          <w:tcPr>
            <w:tcW w:w="2977" w:type="dxa"/>
            <w:shd w:val="clear" w:color="auto" w:fill="auto"/>
          </w:tcPr>
          <w:p w14:paraId="51AD2D18" w14:textId="77777777" w:rsidR="002631A5" w:rsidRPr="0002026F" w:rsidRDefault="002631A5" w:rsidP="006023AC">
            <w:pPr>
              <w:jc w:val="both"/>
              <w:rPr>
                <w:rFonts w:cstheme="minorHAnsi"/>
                <w:sz w:val="24"/>
                <w:szCs w:val="24"/>
              </w:rPr>
            </w:pPr>
            <w:r>
              <w:rPr>
                <w:rFonts w:cstheme="minorHAnsi"/>
                <w:sz w:val="24"/>
                <w:szCs w:val="24"/>
              </w:rPr>
              <w:t xml:space="preserve">C. </w:t>
            </w:r>
            <w:r w:rsidRPr="00D0040F">
              <w:rPr>
                <w:rFonts w:cstheme="minorHAnsi"/>
                <w:sz w:val="24"/>
                <w:szCs w:val="24"/>
                <w:u w:val="single"/>
              </w:rPr>
              <w:t>Une mondialisation ibérique :</w:t>
            </w:r>
            <w:r>
              <w:rPr>
                <w:rFonts w:cstheme="minorHAnsi"/>
                <w:sz w:val="24"/>
                <w:szCs w:val="24"/>
              </w:rPr>
              <w:t xml:space="preserve"> </w:t>
            </w:r>
            <w:r w:rsidRPr="0002026F">
              <w:rPr>
                <w:rFonts w:cstheme="minorHAnsi"/>
                <w:sz w:val="24"/>
                <w:szCs w:val="24"/>
              </w:rPr>
              <w:t xml:space="preserve">: </w:t>
            </w:r>
            <w:r>
              <w:rPr>
                <w:rFonts w:cstheme="minorHAnsi"/>
                <w:sz w:val="24"/>
                <w:szCs w:val="24"/>
              </w:rPr>
              <w:t xml:space="preserve">naissance des empires coloniaux : </w:t>
            </w:r>
            <w:r w:rsidRPr="0002026F">
              <w:rPr>
                <w:rFonts w:cstheme="minorHAnsi"/>
                <w:sz w:val="24"/>
                <w:szCs w:val="24"/>
              </w:rPr>
              <w:t>le conquistador Hernan Cortés s’empare de l’empire aztèque</w:t>
            </w:r>
          </w:p>
        </w:tc>
        <w:tc>
          <w:tcPr>
            <w:tcW w:w="3240" w:type="dxa"/>
            <w:shd w:val="clear" w:color="auto" w:fill="auto"/>
          </w:tcPr>
          <w:p w14:paraId="7BA7C902" w14:textId="77777777" w:rsidR="002631A5" w:rsidRPr="0002026F" w:rsidRDefault="002631A5" w:rsidP="006023AC">
            <w:pPr>
              <w:jc w:val="both"/>
              <w:rPr>
                <w:rFonts w:cstheme="minorHAnsi"/>
                <w:sz w:val="24"/>
                <w:szCs w:val="24"/>
              </w:rPr>
            </w:pPr>
            <w:r w:rsidRPr="0002026F">
              <w:rPr>
                <w:rFonts w:cstheme="minorHAnsi"/>
                <w:sz w:val="24"/>
                <w:szCs w:val="24"/>
              </w:rPr>
              <w:t>C.</w:t>
            </w:r>
            <w:r>
              <w:rPr>
                <w:rFonts w:cstheme="minorHAnsi"/>
                <w:sz w:val="24"/>
                <w:szCs w:val="24"/>
              </w:rPr>
              <w:t xml:space="preserve"> </w:t>
            </w:r>
            <w:r w:rsidRPr="00BC398D">
              <w:rPr>
                <w:rFonts w:cstheme="minorHAnsi"/>
                <w:sz w:val="24"/>
                <w:szCs w:val="24"/>
                <w:u w:val="single"/>
              </w:rPr>
              <w:t>D’un monde « fermé » à un monde « ouvert »</w:t>
            </w:r>
            <w:r>
              <w:rPr>
                <w:rFonts w:cstheme="minorHAnsi"/>
                <w:sz w:val="24"/>
                <w:szCs w:val="24"/>
              </w:rPr>
              <w:t xml:space="preserve"> : Le Nouveau Monde, avant-poste des Indes orientales et ses richesses, but initial de la conquête. Ne parvenant pas à s’imposer en Asie, gardée par la Chine, les Espagnols se tournent véritablement vers le Nouveau Monde </w:t>
            </w:r>
          </w:p>
        </w:tc>
        <w:tc>
          <w:tcPr>
            <w:tcW w:w="2734" w:type="dxa"/>
            <w:shd w:val="clear" w:color="auto" w:fill="auto"/>
          </w:tcPr>
          <w:p w14:paraId="6ED74304" w14:textId="5534484D" w:rsidR="002631A5" w:rsidRPr="0002026F" w:rsidRDefault="002631A5" w:rsidP="006023AC">
            <w:pPr>
              <w:jc w:val="both"/>
              <w:rPr>
                <w:rFonts w:cstheme="minorHAnsi"/>
                <w:sz w:val="24"/>
                <w:szCs w:val="24"/>
              </w:rPr>
            </w:pPr>
            <w:r>
              <w:rPr>
                <w:rFonts w:cstheme="minorHAnsi"/>
                <w:sz w:val="24"/>
                <w:szCs w:val="24"/>
              </w:rPr>
              <w:t xml:space="preserve">C. </w:t>
            </w:r>
            <w:r w:rsidRPr="00912C27">
              <w:rPr>
                <w:rFonts w:cstheme="minorHAnsi"/>
                <w:sz w:val="24"/>
                <w:szCs w:val="24"/>
                <w:u w:val="single"/>
              </w:rPr>
              <w:t>Des rapports de dépendance entre les territoires</w:t>
            </w:r>
            <w:r>
              <w:rPr>
                <w:rFonts w:cstheme="minorHAnsi"/>
                <w:sz w:val="24"/>
                <w:szCs w:val="24"/>
                <w:u w:val="single"/>
              </w:rPr>
              <w:t xml:space="preserve"> et des concurrences</w:t>
            </w:r>
            <w:r>
              <w:rPr>
                <w:rFonts w:cstheme="minorHAnsi"/>
                <w:sz w:val="24"/>
                <w:szCs w:val="24"/>
              </w:rPr>
              <w:t> : dépendance économique de l’Espagne envers NM (or pour monter des arm</w:t>
            </w:r>
            <w:r w:rsidR="00CE549B">
              <w:rPr>
                <w:rFonts w:cstheme="minorHAnsi"/>
                <w:sz w:val="24"/>
                <w:szCs w:val="24"/>
              </w:rPr>
              <w:t>ées</w:t>
            </w:r>
            <w:r>
              <w:rPr>
                <w:rFonts w:cstheme="minorHAnsi"/>
                <w:sz w:val="24"/>
                <w:szCs w:val="24"/>
              </w:rPr>
              <w:t>, faire la guerre) ; arrivée de nouveaux acteurs par la suite</w:t>
            </w:r>
          </w:p>
        </w:tc>
      </w:tr>
    </w:tbl>
    <w:p w14:paraId="2371E6A2" w14:textId="77777777" w:rsidR="0043013E" w:rsidRPr="0043013E" w:rsidRDefault="0043013E" w:rsidP="0043013E">
      <w:pPr>
        <w:jc w:val="both"/>
        <w:rPr>
          <w:rFonts w:cstheme="minorHAnsi"/>
          <w:b/>
          <w:bCs/>
          <w:sz w:val="24"/>
          <w:szCs w:val="24"/>
        </w:rPr>
      </w:pPr>
    </w:p>
    <w:sectPr w:rsidR="0043013E" w:rsidRPr="0043013E">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02A0B" w14:textId="77777777" w:rsidR="00FE696C" w:rsidRDefault="00FE696C">
      <w:pPr>
        <w:spacing w:after="0" w:line="240" w:lineRule="auto"/>
      </w:pPr>
      <w:r>
        <w:separator/>
      </w:r>
    </w:p>
  </w:endnote>
  <w:endnote w:type="continuationSeparator" w:id="0">
    <w:p w14:paraId="43BAE48E" w14:textId="77777777" w:rsidR="00FE696C" w:rsidRDefault="00FE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EECEF" w14:textId="77777777" w:rsidR="00FE696C" w:rsidRDefault="00FE696C">
      <w:r>
        <w:separator/>
      </w:r>
    </w:p>
  </w:footnote>
  <w:footnote w:type="continuationSeparator" w:id="0">
    <w:p w14:paraId="0F04EFAD" w14:textId="77777777" w:rsidR="00FE696C" w:rsidRDefault="00FE696C">
      <w:r>
        <w:continuationSeparator/>
      </w:r>
    </w:p>
  </w:footnote>
  <w:footnote w:id="1">
    <w:p w14:paraId="62269EBC" w14:textId="77777777" w:rsidR="00A44177" w:rsidRDefault="00B43DCB">
      <w:pPr>
        <w:pStyle w:val="Notedebasdepage"/>
      </w:pPr>
      <w:r>
        <w:rPr>
          <w:rStyle w:val="Caractresdenotedebasdepage"/>
        </w:rPr>
        <w:footnoteRef/>
      </w:r>
      <w:r>
        <w:t xml:space="preserve"> </w:t>
      </w:r>
      <w:r>
        <w:rPr>
          <w:rFonts w:cstheme="minorHAnsi"/>
          <w:sz w:val="24"/>
          <w:szCs w:val="24"/>
        </w:rPr>
        <w:t>Toutefois, il faut relativiser cette idée : les premières expéditions vers l’ouest sont menées dès le début du XVe s et la conquête ottomane ne condamne pas l’ensemble des routes commerciales au Levant.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4DA"/>
    <w:multiLevelType w:val="hybridMultilevel"/>
    <w:tmpl w:val="EB2808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265921"/>
    <w:multiLevelType w:val="hybridMultilevel"/>
    <w:tmpl w:val="91E22E98"/>
    <w:lvl w:ilvl="0" w:tplc="70B8A8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F036E"/>
    <w:multiLevelType w:val="hybridMultilevel"/>
    <w:tmpl w:val="706EC688"/>
    <w:lvl w:ilvl="0" w:tplc="6E3C71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A152F7"/>
    <w:multiLevelType w:val="hybridMultilevel"/>
    <w:tmpl w:val="AB7C5AFA"/>
    <w:lvl w:ilvl="0" w:tplc="8CF87CF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9E22B8"/>
    <w:multiLevelType w:val="multilevel"/>
    <w:tmpl w:val="579EA4E4"/>
    <w:lvl w:ilvl="0">
      <w:start w:val="1"/>
      <w:numFmt w:val="decimal"/>
      <w:lvlText w:val="%1."/>
      <w:lvlJc w:val="left"/>
      <w:pPr>
        <w:ind w:left="720" w:hanging="360"/>
      </w:pPr>
      <w:rPr>
        <w:b/>
        <w:color w:val="000000"/>
        <w:sz w:val="24"/>
      </w:rPr>
    </w:lvl>
    <w:lvl w:ilvl="1">
      <w:start w:val="1"/>
      <w:numFmt w:val="lowerLetter"/>
      <w:lvlText w:val="%2."/>
      <w:lvlJc w:val="left"/>
      <w:pPr>
        <w:ind w:left="1440" w:hanging="360"/>
      </w:pPr>
      <w:rPr>
        <w:b/>
        <w:bCs w:val="0"/>
        <w:color w:val="00000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AA0FF7"/>
    <w:multiLevelType w:val="hybridMultilevel"/>
    <w:tmpl w:val="6212E910"/>
    <w:lvl w:ilvl="0" w:tplc="BDD64774">
      <w:start w:val="1"/>
      <w:numFmt w:val="decimal"/>
      <w:lvlText w:val="%1."/>
      <w:lvlJc w:val="left"/>
      <w:pPr>
        <w:ind w:left="720" w:hanging="360"/>
      </w:pPr>
      <w:rPr>
        <w:rFonts w:hint="default"/>
        <w:color w:val="000000" w:themeColor="text1"/>
      </w:rPr>
    </w:lvl>
    <w:lvl w:ilvl="1" w:tplc="78364FE0">
      <w:start w:val="1"/>
      <w:numFmt w:val="lowerLetter"/>
      <w:lvlText w:val="%2."/>
      <w:lvlJc w:val="left"/>
      <w:pPr>
        <w:ind w:left="1440" w:hanging="360"/>
      </w:pPr>
      <w:rPr>
        <w:b w:val="0"/>
        <w:bCs w:val="0"/>
        <w:color w:val="000000" w:themeColor="text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70135C"/>
    <w:multiLevelType w:val="multilevel"/>
    <w:tmpl w:val="CBA641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924609"/>
    <w:multiLevelType w:val="multilevel"/>
    <w:tmpl w:val="200E0A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CF68B5"/>
    <w:multiLevelType w:val="multilevel"/>
    <w:tmpl w:val="4ACE2DA6"/>
    <w:lvl w:ilvl="0">
      <w:start w:val="3"/>
      <w:numFmt w:val="bullet"/>
      <w:lvlText w:val="-"/>
      <w:lvlJc w:val="left"/>
      <w:pPr>
        <w:ind w:left="72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CC50C89"/>
    <w:multiLevelType w:val="multilevel"/>
    <w:tmpl w:val="1CF2D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FF1322"/>
    <w:multiLevelType w:val="hybridMultilevel"/>
    <w:tmpl w:val="1DF0E1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C30E83"/>
    <w:multiLevelType w:val="multilevel"/>
    <w:tmpl w:val="DF6E4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196073"/>
    <w:multiLevelType w:val="hybridMultilevel"/>
    <w:tmpl w:val="01DA7CF2"/>
    <w:lvl w:ilvl="0" w:tplc="F15CFB1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980CDE"/>
    <w:multiLevelType w:val="hybridMultilevel"/>
    <w:tmpl w:val="7F6E02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9"/>
  </w:num>
  <w:num w:numId="5">
    <w:abstractNumId w:val="7"/>
  </w:num>
  <w:num w:numId="6">
    <w:abstractNumId w:val="6"/>
  </w:num>
  <w:num w:numId="7">
    <w:abstractNumId w:val="3"/>
  </w:num>
  <w:num w:numId="8">
    <w:abstractNumId w:val="5"/>
  </w:num>
  <w:num w:numId="9">
    <w:abstractNumId w:val="0"/>
  </w:num>
  <w:num w:numId="10">
    <w:abstractNumId w:val="10"/>
  </w:num>
  <w:num w:numId="11">
    <w:abstractNumId w:val="13"/>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77"/>
    <w:rsid w:val="002631A5"/>
    <w:rsid w:val="003A75C9"/>
    <w:rsid w:val="00407768"/>
    <w:rsid w:val="0043013E"/>
    <w:rsid w:val="004539F6"/>
    <w:rsid w:val="008056A8"/>
    <w:rsid w:val="00821825"/>
    <w:rsid w:val="00844938"/>
    <w:rsid w:val="00A20821"/>
    <w:rsid w:val="00A33C56"/>
    <w:rsid w:val="00A44177"/>
    <w:rsid w:val="00B43DCB"/>
    <w:rsid w:val="00BA065E"/>
    <w:rsid w:val="00BD10E3"/>
    <w:rsid w:val="00CE549B"/>
    <w:rsid w:val="00DB5EB4"/>
    <w:rsid w:val="00E432ED"/>
    <w:rsid w:val="00FE696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195B"/>
  <w15:docId w15:val="{A6A0E0BB-0439-48A3-B041-9865BA36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CD"/>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724F68"/>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165F17"/>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165F17"/>
    <w:rPr>
      <w:vertAlign w:val="superscript"/>
    </w:rPr>
  </w:style>
  <w:style w:type="character" w:customStyle="1" w:styleId="LienInternet">
    <w:name w:val="Lien Internet"/>
    <w:basedOn w:val="Policepardfaut"/>
    <w:uiPriority w:val="99"/>
    <w:unhideWhenUsed/>
    <w:rsid w:val="002A03EC"/>
    <w:rPr>
      <w:color w:val="0563C1" w:themeColor="hyperlink"/>
      <w:u w:val="single"/>
    </w:rPr>
  </w:style>
  <w:style w:type="character" w:styleId="Mentionnonrsolue">
    <w:name w:val="Unresolved Mention"/>
    <w:basedOn w:val="Policepardfaut"/>
    <w:uiPriority w:val="99"/>
    <w:semiHidden/>
    <w:unhideWhenUsed/>
    <w:qFormat/>
    <w:rsid w:val="002A03EC"/>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E16ACD"/>
    <w:pPr>
      <w:ind w:left="720"/>
      <w:contextualSpacing/>
    </w:pPr>
  </w:style>
  <w:style w:type="paragraph" w:styleId="Textedebulles">
    <w:name w:val="Balloon Text"/>
    <w:basedOn w:val="Normal"/>
    <w:link w:val="TextedebullesCar"/>
    <w:uiPriority w:val="99"/>
    <w:semiHidden/>
    <w:unhideWhenUsed/>
    <w:qFormat/>
    <w:rsid w:val="00724F68"/>
    <w:pPr>
      <w:spacing w:after="0" w:line="240" w:lineRule="auto"/>
    </w:pPr>
    <w:rPr>
      <w:rFonts w:ascii="Segoe UI" w:hAnsi="Segoe UI" w:cs="Segoe UI"/>
      <w:sz w:val="18"/>
      <w:szCs w:val="18"/>
    </w:rPr>
  </w:style>
  <w:style w:type="paragraph" w:styleId="Notedebasdepage">
    <w:name w:val="footnote text"/>
    <w:basedOn w:val="Normal"/>
    <w:link w:val="NotedebasdepageCar"/>
    <w:uiPriority w:val="99"/>
    <w:semiHidden/>
    <w:unhideWhenUsed/>
    <w:rsid w:val="00165F17"/>
    <w:pPr>
      <w:spacing w:after="0" w:line="240" w:lineRule="auto"/>
    </w:pPr>
    <w:rPr>
      <w:sz w:val="20"/>
      <w:szCs w:val="20"/>
    </w:rPr>
  </w:style>
  <w:style w:type="paragraph" w:styleId="NormalWeb">
    <w:name w:val="Normal (Web)"/>
    <w:basedOn w:val="Normal"/>
    <w:uiPriority w:val="99"/>
    <w:semiHidden/>
    <w:unhideWhenUsed/>
    <w:qFormat/>
    <w:rsid w:val="002629D9"/>
    <w:pPr>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9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3013E"/>
    <w:rPr>
      <w:color w:val="0563C1" w:themeColor="hyperlink"/>
      <w:u w:val="single"/>
    </w:rPr>
  </w:style>
  <w:style w:type="character" w:styleId="Accentuation">
    <w:name w:val="Emphasis"/>
    <w:basedOn w:val="Policepardfaut"/>
    <w:uiPriority w:val="20"/>
    <w:qFormat/>
    <w:rsid w:val="002631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jp.univ-perp.fr/traites/1492colomb.htm" TargetMode="External"/><Relationship Id="rId13" Type="http://schemas.openxmlformats.org/officeDocument/2006/relationships/hyperlink" Target="https://g-switch.org/fr/mexique/mexico/mexico-city-metropolitan-cathedral-guide-41569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sistancescolaire.com/enseignant/college/ressources/base-documentaire-en-histoire/les-empires-coloniaux-au-xvie-siecle-gdv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ire-pour-tous.fr/cartes/5015-le-traite-de-tordesillas-149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uelnumeriquemax.belin.education/histoire-seconde/topics/hist2-ch03-102-a?chapterId=hist2-ch03" TargetMode="External"/><Relationship Id="rId4" Type="http://schemas.openxmlformats.org/officeDocument/2006/relationships/settings" Target="settings.xml"/><Relationship Id="rId9" Type="http://schemas.openxmlformats.org/officeDocument/2006/relationships/hyperlink" Target="https://www.histoire-pour-tous.fr/cartes/5015-le-traite-de-tordesillas-1494.html" TargetMode="External"/><Relationship Id="rId14" Type="http://schemas.openxmlformats.org/officeDocument/2006/relationships/hyperlink" Target="https://manuelnumeriquemax.belin.education/histoire-seconde/topics/hist2-ch03-104-a_dossier-1503-seville-l-or-et-l-argent-des-ameriques-en-euro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4381-F1F3-4314-87D2-E784D8C1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3861</Words>
  <Characters>21237</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berkesse</dc:creator>
  <dc:description/>
  <cp:lastModifiedBy>coline berkesse</cp:lastModifiedBy>
  <cp:revision>14</cp:revision>
  <dcterms:created xsi:type="dcterms:W3CDTF">2021-01-09T08:30:00Z</dcterms:created>
  <dcterms:modified xsi:type="dcterms:W3CDTF">2021-01-26T05:23:00Z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