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6840F1" w14:paraId="52086F96" w14:textId="77777777" w:rsidTr="006840F1">
        <w:tc>
          <w:tcPr>
            <w:tcW w:w="9062" w:type="dxa"/>
          </w:tcPr>
          <w:p w14:paraId="783E3DD3" w14:textId="77777777" w:rsidR="006840F1" w:rsidRPr="006840F1" w:rsidRDefault="006840F1" w:rsidP="006840F1">
            <w:pPr>
              <w:jc w:val="center"/>
              <w:rPr>
                <w:rFonts w:asciiTheme="majorHAnsi" w:hAnsiTheme="majorHAnsi" w:cstheme="majorHAnsi"/>
                <w:b/>
                <w:bCs/>
                <w:sz w:val="28"/>
                <w:szCs w:val="28"/>
              </w:rPr>
            </w:pPr>
            <w:r w:rsidRPr="006840F1">
              <w:rPr>
                <w:rFonts w:asciiTheme="majorHAnsi" w:hAnsiTheme="majorHAnsi" w:cstheme="majorHAnsi"/>
                <w:b/>
                <w:bCs/>
                <w:sz w:val="28"/>
                <w:szCs w:val="28"/>
              </w:rPr>
              <w:t>THEME 1 – Le monde méditerranéen : les empreintes de l’Antiquité et du Moyen Age</w:t>
            </w:r>
          </w:p>
          <w:p w14:paraId="6296E628" w14:textId="6745A158" w:rsidR="006840F1" w:rsidRPr="006840F1" w:rsidRDefault="006840F1" w:rsidP="006840F1">
            <w:pPr>
              <w:jc w:val="center"/>
              <w:rPr>
                <w:rFonts w:asciiTheme="majorHAnsi" w:hAnsiTheme="majorHAnsi" w:cstheme="majorHAnsi"/>
                <w:sz w:val="28"/>
                <w:szCs w:val="28"/>
              </w:rPr>
            </w:pPr>
            <w:r w:rsidRPr="006840F1">
              <w:rPr>
                <w:rFonts w:asciiTheme="majorHAnsi" w:hAnsiTheme="majorHAnsi" w:cstheme="majorHAnsi"/>
                <w:b/>
                <w:bCs/>
                <w:sz w:val="28"/>
                <w:szCs w:val="28"/>
              </w:rPr>
              <w:t>Séquence 1 : La méditerranée antique, les empreintes grecques et romaines</w:t>
            </w:r>
          </w:p>
        </w:tc>
      </w:tr>
    </w:tbl>
    <w:p w14:paraId="11DD6269" w14:textId="5555982E" w:rsidR="00F85719" w:rsidRPr="006840F1" w:rsidRDefault="00F85719">
      <w:pPr>
        <w:rPr>
          <w:sz w:val="24"/>
          <w:szCs w:val="24"/>
        </w:rPr>
      </w:pPr>
    </w:p>
    <w:p w14:paraId="5DDDE374" w14:textId="08C27B08" w:rsidR="006840F1" w:rsidRPr="006840F1" w:rsidRDefault="006840F1" w:rsidP="006840F1">
      <w:pPr>
        <w:jc w:val="center"/>
        <w:rPr>
          <w:b/>
          <w:bCs/>
          <w:sz w:val="24"/>
          <w:szCs w:val="24"/>
        </w:rPr>
      </w:pPr>
      <w:r w:rsidRPr="006840F1">
        <w:rPr>
          <w:b/>
          <w:bCs/>
          <w:sz w:val="24"/>
          <w:szCs w:val="24"/>
        </w:rPr>
        <w:t>Séance 1 : le « Siècle de Périclès »</w:t>
      </w:r>
    </w:p>
    <w:p w14:paraId="27F68E6A" w14:textId="0AF4FA32" w:rsidR="006840F1" w:rsidRDefault="006840F1" w:rsidP="006840F1">
      <w:pPr>
        <w:jc w:val="both"/>
        <w:rPr>
          <w:sz w:val="24"/>
          <w:szCs w:val="24"/>
        </w:rPr>
      </w:pPr>
    </w:p>
    <w:p w14:paraId="732F049C" w14:textId="5C637BAE" w:rsidR="000E7C27" w:rsidRDefault="000E7C27" w:rsidP="006840F1">
      <w:pPr>
        <w:jc w:val="both"/>
        <w:rPr>
          <w:i/>
          <w:iCs/>
          <w:sz w:val="24"/>
          <w:szCs w:val="24"/>
        </w:rPr>
      </w:pPr>
      <w:r w:rsidRPr="00A52F7A">
        <w:rPr>
          <w:i/>
          <w:iCs/>
          <w:sz w:val="24"/>
          <w:szCs w:val="24"/>
        </w:rPr>
        <w:t>Accroche : frise chronologique</w:t>
      </w:r>
      <w:r w:rsidR="00A52F7A" w:rsidRPr="00A52F7A">
        <w:rPr>
          <w:i/>
          <w:iCs/>
          <w:sz w:val="24"/>
          <w:szCs w:val="24"/>
        </w:rPr>
        <w:t xml:space="preserve"> sur le « Siècle de Périclès »</w:t>
      </w:r>
      <w:r w:rsidR="00A52F7A">
        <w:rPr>
          <w:i/>
          <w:iCs/>
          <w:sz w:val="24"/>
          <w:szCs w:val="24"/>
        </w:rPr>
        <w:t xml:space="preserve"> (5min)</w:t>
      </w:r>
    </w:p>
    <w:p w14:paraId="0AC5EE3B" w14:textId="6651161D" w:rsidR="00A52F7A" w:rsidRDefault="00A52F7A" w:rsidP="006840F1">
      <w:pPr>
        <w:jc w:val="both"/>
        <w:rPr>
          <w:sz w:val="24"/>
          <w:szCs w:val="24"/>
        </w:rPr>
      </w:pPr>
    </w:p>
    <w:p w14:paraId="4FCA37B7" w14:textId="384C1074" w:rsidR="00A52F7A" w:rsidRDefault="00A52F7A" w:rsidP="006840F1">
      <w:pPr>
        <w:jc w:val="both"/>
        <w:rPr>
          <w:sz w:val="24"/>
          <w:szCs w:val="24"/>
        </w:rPr>
      </w:pPr>
      <w:r>
        <w:rPr>
          <w:noProof/>
        </w:rPr>
        <w:drawing>
          <wp:inline distT="0" distB="0" distL="0" distR="0" wp14:anchorId="3E429753" wp14:editId="01130D25">
            <wp:extent cx="5760720" cy="21786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178685"/>
                    </a:xfrm>
                    <a:prstGeom prst="rect">
                      <a:avLst/>
                    </a:prstGeom>
                    <a:noFill/>
                    <a:ln>
                      <a:noFill/>
                    </a:ln>
                  </pic:spPr>
                </pic:pic>
              </a:graphicData>
            </a:graphic>
          </wp:inline>
        </w:drawing>
      </w:r>
    </w:p>
    <w:p w14:paraId="24B34C07" w14:textId="3FFF539C" w:rsidR="00CE7B00" w:rsidRDefault="00CE7B00" w:rsidP="00CE7B00">
      <w:pPr>
        <w:pStyle w:val="Paragraphedeliste"/>
        <w:numPr>
          <w:ilvl w:val="0"/>
          <w:numId w:val="1"/>
        </w:numPr>
        <w:jc w:val="both"/>
        <w:rPr>
          <w:sz w:val="24"/>
          <w:szCs w:val="24"/>
        </w:rPr>
      </w:pPr>
      <w:r>
        <w:rPr>
          <w:sz w:val="24"/>
          <w:szCs w:val="24"/>
        </w:rPr>
        <w:t>Quel régime apparaît au Ve s à Athènes ?</w:t>
      </w:r>
    </w:p>
    <w:p w14:paraId="0840808F" w14:textId="4CA97496" w:rsidR="00CE7B00" w:rsidRPr="00CE7B00" w:rsidRDefault="00CE7B00" w:rsidP="00CE7B00">
      <w:pPr>
        <w:pStyle w:val="Paragraphedeliste"/>
        <w:numPr>
          <w:ilvl w:val="0"/>
          <w:numId w:val="10"/>
        </w:numPr>
        <w:jc w:val="both"/>
        <w:rPr>
          <w:i/>
          <w:iCs/>
          <w:sz w:val="24"/>
          <w:szCs w:val="24"/>
        </w:rPr>
      </w:pPr>
      <w:r w:rsidRPr="00CE7B00">
        <w:rPr>
          <w:i/>
          <w:iCs/>
          <w:sz w:val="24"/>
          <w:szCs w:val="24"/>
        </w:rPr>
        <w:t>La démocratie</w:t>
      </w:r>
    </w:p>
    <w:p w14:paraId="503882DE" w14:textId="58B5CF4D" w:rsidR="00A52F7A" w:rsidRDefault="00A52F7A" w:rsidP="0024206B">
      <w:pPr>
        <w:pStyle w:val="Paragraphedeliste"/>
        <w:numPr>
          <w:ilvl w:val="0"/>
          <w:numId w:val="1"/>
        </w:numPr>
        <w:jc w:val="both"/>
        <w:rPr>
          <w:sz w:val="24"/>
          <w:szCs w:val="24"/>
        </w:rPr>
      </w:pPr>
      <w:r>
        <w:rPr>
          <w:sz w:val="24"/>
          <w:szCs w:val="24"/>
        </w:rPr>
        <w:t>Quel</w:t>
      </w:r>
      <w:r w:rsidR="0024206B">
        <w:rPr>
          <w:sz w:val="24"/>
          <w:szCs w:val="24"/>
        </w:rPr>
        <w:t>s</w:t>
      </w:r>
      <w:r>
        <w:rPr>
          <w:sz w:val="24"/>
          <w:szCs w:val="24"/>
        </w:rPr>
        <w:t xml:space="preserve"> régime</w:t>
      </w:r>
      <w:r w:rsidR="0024206B">
        <w:rPr>
          <w:sz w:val="24"/>
          <w:szCs w:val="24"/>
        </w:rPr>
        <w:t>s</w:t>
      </w:r>
      <w:r>
        <w:rPr>
          <w:sz w:val="24"/>
          <w:szCs w:val="24"/>
        </w:rPr>
        <w:t xml:space="preserve"> précède</w:t>
      </w:r>
      <w:r w:rsidR="0024206B">
        <w:rPr>
          <w:sz w:val="24"/>
          <w:szCs w:val="24"/>
        </w:rPr>
        <w:t>nt</w:t>
      </w:r>
      <w:r>
        <w:rPr>
          <w:sz w:val="24"/>
          <w:szCs w:val="24"/>
        </w:rPr>
        <w:t xml:space="preserve"> la démocratie à Athènes ?</w:t>
      </w:r>
    </w:p>
    <w:p w14:paraId="638F58F8" w14:textId="26962B19" w:rsidR="0024206B" w:rsidRPr="0024206B" w:rsidRDefault="0024206B" w:rsidP="0024206B">
      <w:pPr>
        <w:pStyle w:val="Paragraphedeliste"/>
        <w:numPr>
          <w:ilvl w:val="0"/>
          <w:numId w:val="2"/>
        </w:numPr>
        <w:jc w:val="both"/>
        <w:rPr>
          <w:sz w:val="24"/>
          <w:szCs w:val="24"/>
        </w:rPr>
      </w:pPr>
      <w:r>
        <w:rPr>
          <w:i/>
          <w:iCs/>
          <w:sz w:val="24"/>
          <w:szCs w:val="24"/>
        </w:rPr>
        <w:t>Le gouvernement aristocratique (= le gouvernement des meilleurs) et de la tyrannie à Athènes, càd un système dans lequel un seul homme détient le pouvoir. On en conclu</w:t>
      </w:r>
      <w:r w:rsidR="0084787C">
        <w:rPr>
          <w:i/>
          <w:iCs/>
          <w:sz w:val="24"/>
          <w:szCs w:val="24"/>
        </w:rPr>
        <w:t xml:space="preserve">t </w:t>
      </w:r>
      <w:r>
        <w:rPr>
          <w:i/>
          <w:iCs/>
          <w:sz w:val="24"/>
          <w:szCs w:val="24"/>
        </w:rPr>
        <w:t xml:space="preserve">qu’avant la période démocratique, le peuple athénien n’a aucun rôle politique </w:t>
      </w:r>
    </w:p>
    <w:p w14:paraId="7C590BE6" w14:textId="155CE0C3" w:rsidR="0024206B" w:rsidRDefault="0024206B" w:rsidP="0024206B">
      <w:pPr>
        <w:pStyle w:val="Paragraphedeliste"/>
        <w:numPr>
          <w:ilvl w:val="0"/>
          <w:numId w:val="1"/>
        </w:numPr>
        <w:jc w:val="both"/>
        <w:rPr>
          <w:sz w:val="24"/>
          <w:szCs w:val="24"/>
        </w:rPr>
      </w:pPr>
      <w:r>
        <w:rPr>
          <w:sz w:val="24"/>
          <w:szCs w:val="24"/>
        </w:rPr>
        <w:t xml:space="preserve">Que </w:t>
      </w:r>
      <w:r w:rsidR="005F1903">
        <w:rPr>
          <w:sz w:val="24"/>
          <w:szCs w:val="24"/>
        </w:rPr>
        <w:t>pouvez-vous</w:t>
      </w:r>
      <w:r>
        <w:rPr>
          <w:sz w:val="24"/>
          <w:szCs w:val="24"/>
        </w:rPr>
        <w:t xml:space="preserve"> dire du contexte de cette période ?</w:t>
      </w:r>
    </w:p>
    <w:p w14:paraId="70B61FAD" w14:textId="3067410A" w:rsidR="0024206B" w:rsidRPr="00871527" w:rsidRDefault="0024206B" w:rsidP="00871527">
      <w:pPr>
        <w:pStyle w:val="Paragraphedeliste"/>
        <w:numPr>
          <w:ilvl w:val="0"/>
          <w:numId w:val="2"/>
        </w:numPr>
        <w:jc w:val="both"/>
        <w:rPr>
          <w:i/>
          <w:iCs/>
          <w:sz w:val="24"/>
          <w:szCs w:val="24"/>
        </w:rPr>
      </w:pPr>
      <w:r w:rsidRPr="0024206B">
        <w:rPr>
          <w:i/>
          <w:iCs/>
          <w:sz w:val="24"/>
          <w:szCs w:val="24"/>
        </w:rPr>
        <w:t>La période est jalonnée de deux longs épisodes guerriers : les guerres médiques contre les Perses et la guerre du Péloponnèse contre Sparte qui ne supporte plus l’hégémonie grecqu</w:t>
      </w:r>
      <w:r w:rsidR="00871527">
        <w:rPr>
          <w:i/>
          <w:iCs/>
          <w:sz w:val="24"/>
          <w:szCs w:val="24"/>
        </w:rPr>
        <w:t>e</w:t>
      </w:r>
      <w:r w:rsidR="004D070F">
        <w:rPr>
          <w:i/>
          <w:iCs/>
          <w:sz w:val="24"/>
          <w:szCs w:val="24"/>
        </w:rPr>
        <w:t xml:space="preserve"> =&gt; E</w:t>
      </w:r>
      <w:r w:rsidR="00A243C8">
        <w:rPr>
          <w:i/>
          <w:iCs/>
          <w:sz w:val="24"/>
          <w:szCs w:val="24"/>
        </w:rPr>
        <w:t>MPIRE THALASSOCRATIQUE</w:t>
      </w:r>
    </w:p>
    <w:p w14:paraId="230A7EA2" w14:textId="3C6FE43C" w:rsidR="0024206B" w:rsidRPr="0024206B" w:rsidRDefault="00775FC1" w:rsidP="0024206B">
      <w:pPr>
        <w:pStyle w:val="Paragraphedeliste"/>
        <w:numPr>
          <w:ilvl w:val="0"/>
          <w:numId w:val="2"/>
        </w:numPr>
        <w:jc w:val="both"/>
        <w:rPr>
          <w:i/>
          <w:iCs/>
          <w:sz w:val="24"/>
          <w:szCs w:val="24"/>
        </w:rPr>
      </w:pPr>
      <w:r>
        <w:rPr>
          <w:i/>
          <w:iCs/>
          <w:sz w:val="24"/>
          <w:szCs w:val="24"/>
        </w:rPr>
        <w:t xml:space="preserve">Rayonnement culturel et politique : </w:t>
      </w:r>
      <w:r w:rsidR="00871527">
        <w:rPr>
          <w:i/>
          <w:iCs/>
          <w:sz w:val="24"/>
          <w:szCs w:val="24"/>
        </w:rPr>
        <w:t xml:space="preserve">développement de la philosophie, </w:t>
      </w:r>
      <w:r>
        <w:rPr>
          <w:i/>
          <w:iCs/>
          <w:sz w:val="24"/>
          <w:szCs w:val="24"/>
        </w:rPr>
        <w:t xml:space="preserve">le Parthénon et Périclès </w:t>
      </w:r>
      <w:r w:rsidR="004D070F">
        <w:rPr>
          <w:i/>
          <w:iCs/>
          <w:sz w:val="24"/>
          <w:szCs w:val="24"/>
        </w:rPr>
        <w:t xml:space="preserve">=&gt; DEMOCRATIE </w:t>
      </w:r>
    </w:p>
    <w:p w14:paraId="4F1E8BA4" w14:textId="4027E867" w:rsidR="0024206B" w:rsidRPr="004D070F" w:rsidRDefault="004D070F" w:rsidP="004D070F">
      <w:pPr>
        <w:pStyle w:val="Paragraphedeliste"/>
        <w:numPr>
          <w:ilvl w:val="0"/>
          <w:numId w:val="1"/>
        </w:numPr>
        <w:jc w:val="both"/>
        <w:rPr>
          <w:sz w:val="24"/>
          <w:szCs w:val="24"/>
        </w:rPr>
      </w:pPr>
      <w:r w:rsidRPr="004D070F">
        <w:rPr>
          <w:sz w:val="24"/>
          <w:szCs w:val="24"/>
        </w:rPr>
        <w:t>Que conclure ?</w:t>
      </w:r>
    </w:p>
    <w:p w14:paraId="4EA59A0E" w14:textId="37140B21" w:rsidR="00871527" w:rsidRPr="006015F7" w:rsidRDefault="004D070F" w:rsidP="00775FC1">
      <w:pPr>
        <w:pStyle w:val="Paragraphedeliste"/>
        <w:numPr>
          <w:ilvl w:val="0"/>
          <w:numId w:val="2"/>
        </w:numPr>
        <w:jc w:val="both"/>
        <w:rPr>
          <w:sz w:val="24"/>
          <w:szCs w:val="24"/>
        </w:rPr>
      </w:pPr>
      <w:r w:rsidRPr="00636C1B">
        <w:rPr>
          <w:i/>
          <w:iCs/>
          <w:sz w:val="24"/>
          <w:szCs w:val="24"/>
        </w:rPr>
        <w:t>La Méditerranée antique apparaît comme un référent politique et culturel fondamental pour les époques postérieures </w:t>
      </w:r>
    </w:p>
    <w:p w14:paraId="3B9C3A3F" w14:textId="77777777" w:rsidR="003D1B31" w:rsidRDefault="003D1B31" w:rsidP="003D1B31">
      <w:pPr>
        <w:rPr>
          <w:sz w:val="24"/>
          <w:szCs w:val="24"/>
        </w:rPr>
      </w:pPr>
    </w:p>
    <w:p w14:paraId="1F4C8C84" w14:textId="5DD47BBF" w:rsidR="00871527" w:rsidRDefault="00871527" w:rsidP="003D1B31">
      <w:pPr>
        <w:jc w:val="center"/>
        <w:rPr>
          <w:b/>
          <w:bCs/>
          <w:i/>
          <w:iCs/>
          <w:sz w:val="24"/>
          <w:szCs w:val="24"/>
        </w:rPr>
      </w:pPr>
      <w:r w:rsidRPr="00871527">
        <w:rPr>
          <w:b/>
          <w:bCs/>
          <w:i/>
          <w:iCs/>
          <w:sz w:val="24"/>
          <w:szCs w:val="24"/>
        </w:rPr>
        <w:t>Introduction</w:t>
      </w:r>
    </w:p>
    <w:p w14:paraId="11A9799B" w14:textId="6C284E51" w:rsidR="00871527" w:rsidRPr="00871527" w:rsidRDefault="00871527" w:rsidP="00871527">
      <w:pPr>
        <w:jc w:val="center"/>
        <w:rPr>
          <w:i/>
          <w:iCs/>
          <w:sz w:val="24"/>
          <w:szCs w:val="24"/>
        </w:rPr>
      </w:pPr>
      <w:r w:rsidRPr="00871527">
        <w:rPr>
          <w:i/>
          <w:iCs/>
          <w:sz w:val="24"/>
          <w:szCs w:val="24"/>
        </w:rPr>
        <w:t>(</w:t>
      </w:r>
      <w:r w:rsidR="009319BF" w:rsidRPr="00871527">
        <w:rPr>
          <w:i/>
          <w:iCs/>
          <w:sz w:val="24"/>
          <w:szCs w:val="24"/>
        </w:rPr>
        <w:t>Mise</w:t>
      </w:r>
      <w:r w:rsidRPr="00871527">
        <w:rPr>
          <w:i/>
          <w:iCs/>
          <w:sz w:val="24"/>
          <w:szCs w:val="24"/>
        </w:rPr>
        <w:t xml:space="preserve"> en commun pour une trace écrite)</w:t>
      </w:r>
    </w:p>
    <w:p w14:paraId="09BA92F4" w14:textId="59909CE1" w:rsidR="004D070F" w:rsidRDefault="004D070F" w:rsidP="0024206B">
      <w:pPr>
        <w:jc w:val="both"/>
        <w:rPr>
          <w:sz w:val="24"/>
          <w:szCs w:val="24"/>
        </w:rPr>
      </w:pPr>
      <w:r>
        <w:rPr>
          <w:sz w:val="24"/>
          <w:szCs w:val="24"/>
        </w:rPr>
        <w:t xml:space="preserve">En dépit des guerres constantes qui déchirent la Grèce, Athènes met en place un système politique </w:t>
      </w:r>
      <w:r w:rsidR="009319BF">
        <w:rPr>
          <w:sz w:val="24"/>
          <w:szCs w:val="24"/>
        </w:rPr>
        <w:t>original</w:t>
      </w:r>
      <w:r>
        <w:rPr>
          <w:sz w:val="24"/>
          <w:szCs w:val="24"/>
        </w:rPr>
        <w:t xml:space="preserve">, la </w:t>
      </w:r>
      <w:r w:rsidRPr="009319BF">
        <w:rPr>
          <w:b/>
          <w:bCs/>
          <w:color w:val="C00000"/>
          <w:sz w:val="24"/>
          <w:szCs w:val="24"/>
        </w:rPr>
        <w:t>démocratie</w:t>
      </w:r>
      <w:r w:rsidR="009319BF">
        <w:rPr>
          <w:sz w:val="24"/>
          <w:szCs w:val="24"/>
        </w:rPr>
        <w:t xml:space="preserve">. La </w:t>
      </w:r>
      <w:r w:rsidR="009319BF" w:rsidRPr="009319BF">
        <w:rPr>
          <w:b/>
          <w:bCs/>
          <w:color w:val="C00000"/>
          <w:sz w:val="24"/>
          <w:szCs w:val="24"/>
        </w:rPr>
        <w:t>Cité</w:t>
      </w:r>
      <w:r w:rsidR="009319BF" w:rsidRPr="009319BF">
        <w:rPr>
          <w:color w:val="C00000"/>
          <w:sz w:val="24"/>
          <w:szCs w:val="24"/>
        </w:rPr>
        <w:t xml:space="preserve"> </w:t>
      </w:r>
      <w:r w:rsidR="009319BF">
        <w:rPr>
          <w:sz w:val="24"/>
          <w:szCs w:val="24"/>
        </w:rPr>
        <w:t xml:space="preserve">(= </w:t>
      </w:r>
      <w:r w:rsidR="009319BF" w:rsidRPr="003D1B31">
        <w:rPr>
          <w:i/>
          <w:iCs/>
          <w:sz w:val="24"/>
          <w:szCs w:val="24"/>
        </w:rPr>
        <w:t>polis</w:t>
      </w:r>
      <w:r w:rsidR="009319BF">
        <w:rPr>
          <w:sz w:val="24"/>
          <w:szCs w:val="24"/>
        </w:rPr>
        <w:t xml:space="preserve"> en grec, territoire comprenant la ville et sa </w:t>
      </w:r>
      <w:r w:rsidR="009319BF">
        <w:rPr>
          <w:sz w:val="24"/>
          <w:szCs w:val="24"/>
        </w:rPr>
        <w:lastRenderedPageBreak/>
        <w:t xml:space="preserve">périphérie) brille également par sa production artistique, littéraire et philosophique. Un homme illustre cet apogée, </w:t>
      </w:r>
      <w:r w:rsidR="009319BF" w:rsidRPr="009319BF">
        <w:rPr>
          <w:b/>
          <w:bCs/>
          <w:color w:val="C00000"/>
          <w:sz w:val="24"/>
          <w:szCs w:val="24"/>
        </w:rPr>
        <w:t>Périclès</w:t>
      </w:r>
      <w:r w:rsidR="009319BF">
        <w:rPr>
          <w:sz w:val="24"/>
          <w:szCs w:val="24"/>
        </w:rPr>
        <w:t xml:space="preserve">, qui donne son nom à la période : on parle de « Siècle de Périclès ». </w:t>
      </w:r>
    </w:p>
    <w:p w14:paraId="1128AFC1" w14:textId="38994CB2" w:rsidR="009319BF" w:rsidRDefault="009319BF" w:rsidP="009319BF">
      <w:pPr>
        <w:spacing w:line="240" w:lineRule="auto"/>
        <w:ind w:firstLine="708"/>
        <w:jc w:val="center"/>
        <w:rPr>
          <w:b/>
          <w:bCs/>
          <w:sz w:val="24"/>
          <w:szCs w:val="24"/>
        </w:rPr>
      </w:pPr>
      <w:r w:rsidRPr="009319BF">
        <w:rPr>
          <w:b/>
          <w:bCs/>
          <w:sz w:val="24"/>
          <w:szCs w:val="24"/>
        </w:rPr>
        <w:t>Problématique : le pouvoir et la puissance de Périclès (artisan de la démocratie) remettent-ils en cause le régime démocratique athénien</w:t>
      </w:r>
      <w:r>
        <w:rPr>
          <w:b/>
          <w:bCs/>
          <w:sz w:val="24"/>
          <w:szCs w:val="24"/>
        </w:rPr>
        <w:t> ?</w:t>
      </w:r>
    </w:p>
    <w:p w14:paraId="13F9F189" w14:textId="6C200C19" w:rsidR="009319BF" w:rsidRDefault="009319BF" w:rsidP="009319BF">
      <w:pPr>
        <w:jc w:val="both"/>
        <w:rPr>
          <w:sz w:val="24"/>
          <w:szCs w:val="24"/>
        </w:rPr>
      </w:pPr>
    </w:p>
    <w:p w14:paraId="02205864" w14:textId="1D85B122" w:rsidR="009319BF" w:rsidRPr="00C804C8" w:rsidRDefault="009319BF" w:rsidP="009319BF">
      <w:pPr>
        <w:pStyle w:val="Paragraphedeliste"/>
        <w:numPr>
          <w:ilvl w:val="0"/>
          <w:numId w:val="4"/>
        </w:numPr>
        <w:spacing w:line="240" w:lineRule="auto"/>
        <w:jc w:val="both"/>
        <w:rPr>
          <w:b/>
          <w:bCs/>
          <w:sz w:val="24"/>
          <w:szCs w:val="24"/>
        </w:rPr>
      </w:pPr>
      <w:r w:rsidRPr="00C804C8">
        <w:rPr>
          <w:b/>
          <w:bCs/>
          <w:sz w:val="24"/>
          <w:szCs w:val="24"/>
        </w:rPr>
        <w:t>La mise en place d’un système politique original : la démocratie</w:t>
      </w:r>
      <w:r w:rsidR="00B45C70">
        <w:rPr>
          <w:b/>
          <w:bCs/>
          <w:sz w:val="24"/>
          <w:szCs w:val="24"/>
        </w:rPr>
        <w:t xml:space="preserve"> (15min)</w:t>
      </w:r>
    </w:p>
    <w:p w14:paraId="7E03EFD6" w14:textId="36F5780B" w:rsidR="00C804C8" w:rsidRPr="00C804C8" w:rsidRDefault="00C804C8" w:rsidP="00C804C8">
      <w:pPr>
        <w:pStyle w:val="Paragraphedeliste"/>
        <w:numPr>
          <w:ilvl w:val="1"/>
          <w:numId w:val="1"/>
        </w:numPr>
        <w:spacing w:line="240" w:lineRule="auto"/>
        <w:jc w:val="both"/>
        <w:rPr>
          <w:sz w:val="24"/>
          <w:szCs w:val="24"/>
          <w:u w:val="single"/>
        </w:rPr>
      </w:pPr>
      <w:r w:rsidRPr="00C804C8">
        <w:rPr>
          <w:sz w:val="24"/>
          <w:szCs w:val="24"/>
          <w:u w:val="single"/>
        </w:rPr>
        <w:t>La mise en place de la démocratie à Athènes</w:t>
      </w:r>
    </w:p>
    <w:p w14:paraId="6E679F10" w14:textId="74F716E9" w:rsidR="00BB2847" w:rsidRDefault="00C804C8" w:rsidP="00BB2847">
      <w:pPr>
        <w:spacing w:line="240" w:lineRule="auto"/>
        <w:jc w:val="both"/>
        <w:rPr>
          <w:sz w:val="24"/>
          <w:szCs w:val="24"/>
        </w:rPr>
      </w:pPr>
      <w:r>
        <w:rPr>
          <w:sz w:val="24"/>
          <w:szCs w:val="24"/>
        </w:rPr>
        <w:t xml:space="preserve">Jusqu’à la chute de la tyrannie (= pouvoir d’un seul homme, pas </w:t>
      </w:r>
      <w:proofErr w:type="spellStart"/>
      <w:r>
        <w:rPr>
          <w:sz w:val="24"/>
          <w:szCs w:val="24"/>
        </w:rPr>
        <w:t>qn</w:t>
      </w:r>
      <w:proofErr w:type="spellEnd"/>
      <w:r>
        <w:rPr>
          <w:sz w:val="24"/>
          <w:szCs w:val="24"/>
        </w:rPr>
        <w:t xml:space="preserve"> qui abuse de son pvr </w:t>
      </w:r>
      <w:r w:rsidR="005F1903">
        <w:rPr>
          <w:sz w:val="24"/>
          <w:szCs w:val="24"/>
        </w:rPr>
        <w:t xml:space="preserve">, </w:t>
      </w:r>
      <w:r>
        <w:rPr>
          <w:sz w:val="24"/>
          <w:szCs w:val="24"/>
        </w:rPr>
        <w:t>opposé à oligarchie), le peuple athénien n’a pas de rôle politique. Pour éviter de laisser la place aux familles aristocratiques à la tête d’Athènes, Clisthène (= homme politique et réformateur athénien, membre de l’aristocratie, famille des Alcméonides) prend des réformes en 508/507 av JC :</w:t>
      </w:r>
      <w:r w:rsidR="00C065F4">
        <w:rPr>
          <w:sz w:val="24"/>
          <w:szCs w:val="24"/>
        </w:rPr>
        <w:t xml:space="preserve"> il </w:t>
      </w:r>
      <w:r w:rsidR="00C065F4" w:rsidRPr="00C065F4">
        <w:rPr>
          <w:sz w:val="24"/>
          <w:szCs w:val="24"/>
        </w:rPr>
        <w:t xml:space="preserve">instaure </w:t>
      </w:r>
      <w:r w:rsidR="00C065F4" w:rsidRPr="00C065F4">
        <w:rPr>
          <w:b/>
          <w:bCs/>
          <w:color w:val="C00000"/>
          <w:sz w:val="24"/>
          <w:szCs w:val="24"/>
        </w:rPr>
        <w:t>l’isonomie</w:t>
      </w:r>
      <w:r w:rsidR="00C065F4">
        <w:rPr>
          <w:color w:val="C00000"/>
          <w:sz w:val="24"/>
          <w:szCs w:val="24"/>
        </w:rPr>
        <w:t xml:space="preserve"> </w:t>
      </w:r>
      <w:r w:rsidR="00C065F4" w:rsidRPr="00C065F4">
        <w:rPr>
          <w:sz w:val="24"/>
          <w:szCs w:val="24"/>
        </w:rPr>
        <w:t>(= principe, et non régime politique comme la démocratie), càd l’équitable répartition du pouvoir et égalité devant la loi</w:t>
      </w:r>
      <w:r w:rsidR="00C065F4">
        <w:rPr>
          <w:sz w:val="24"/>
          <w:szCs w:val="24"/>
        </w:rPr>
        <w:t xml:space="preserve"> </w:t>
      </w:r>
    </w:p>
    <w:p w14:paraId="2B609056" w14:textId="018378A2" w:rsidR="00636C1B" w:rsidRPr="00BB2847" w:rsidRDefault="00C804C8" w:rsidP="00BB2847">
      <w:pPr>
        <w:pStyle w:val="Paragraphedeliste"/>
        <w:numPr>
          <w:ilvl w:val="0"/>
          <w:numId w:val="2"/>
        </w:numPr>
        <w:spacing w:line="240" w:lineRule="auto"/>
        <w:jc w:val="both"/>
        <w:rPr>
          <w:sz w:val="24"/>
          <w:szCs w:val="24"/>
        </w:rPr>
      </w:pPr>
      <w:r w:rsidRPr="00BB2847">
        <w:rPr>
          <w:sz w:val="24"/>
          <w:szCs w:val="24"/>
        </w:rPr>
        <w:t xml:space="preserve">Le pvr n’est plus détenu par les </w:t>
      </w:r>
      <w:r w:rsidRPr="003D1B31">
        <w:rPr>
          <w:b/>
          <w:bCs/>
          <w:sz w:val="24"/>
          <w:szCs w:val="24"/>
        </w:rPr>
        <w:t>aristocrates</w:t>
      </w:r>
      <w:r w:rsidRPr="003D1B31">
        <w:rPr>
          <w:sz w:val="24"/>
          <w:szCs w:val="24"/>
        </w:rPr>
        <w:t xml:space="preserve"> </w:t>
      </w:r>
      <w:r w:rsidR="00BB2847" w:rsidRPr="00BB2847">
        <w:rPr>
          <w:sz w:val="24"/>
          <w:szCs w:val="24"/>
        </w:rPr>
        <w:t xml:space="preserve">mais par les </w:t>
      </w:r>
      <w:r w:rsidR="00BB2847" w:rsidRPr="00BB2847">
        <w:rPr>
          <w:b/>
          <w:bCs/>
          <w:color w:val="C00000"/>
          <w:sz w:val="24"/>
          <w:szCs w:val="24"/>
        </w:rPr>
        <w:t>citoyens</w:t>
      </w:r>
      <w:r w:rsidR="00BB2847" w:rsidRPr="00BB2847">
        <w:rPr>
          <w:color w:val="C00000"/>
          <w:sz w:val="24"/>
          <w:szCs w:val="24"/>
        </w:rPr>
        <w:t xml:space="preserve"> </w:t>
      </w:r>
      <w:r w:rsidR="00BB2847" w:rsidRPr="00BB2847">
        <w:rPr>
          <w:sz w:val="24"/>
          <w:szCs w:val="24"/>
        </w:rPr>
        <w:t>(= homme</w:t>
      </w:r>
      <w:r w:rsidR="003D1B31">
        <w:rPr>
          <w:sz w:val="24"/>
          <w:szCs w:val="24"/>
        </w:rPr>
        <w:t>s</w:t>
      </w:r>
      <w:r w:rsidR="00BB2847" w:rsidRPr="00BB2847">
        <w:rPr>
          <w:sz w:val="24"/>
          <w:szCs w:val="24"/>
        </w:rPr>
        <w:t xml:space="preserve"> de parents citoyens, libres, union légale, plus de 18 ans)</w:t>
      </w:r>
    </w:p>
    <w:p w14:paraId="7C13E75F" w14:textId="77777777" w:rsidR="00636C1B" w:rsidRPr="00636C1B" w:rsidRDefault="00636C1B" w:rsidP="00636C1B">
      <w:pPr>
        <w:pStyle w:val="Paragraphedeliste"/>
        <w:spacing w:line="240" w:lineRule="auto"/>
        <w:jc w:val="both"/>
        <w:rPr>
          <w:sz w:val="24"/>
          <w:szCs w:val="24"/>
        </w:rPr>
      </w:pPr>
    </w:p>
    <w:p w14:paraId="7A93A98C" w14:textId="0D30ACEA" w:rsidR="00C065F4" w:rsidRPr="00C065F4" w:rsidRDefault="00C065F4" w:rsidP="00C065F4">
      <w:pPr>
        <w:pStyle w:val="Paragraphedeliste"/>
        <w:numPr>
          <w:ilvl w:val="1"/>
          <w:numId w:val="1"/>
        </w:numPr>
        <w:spacing w:line="240" w:lineRule="auto"/>
        <w:jc w:val="both"/>
        <w:rPr>
          <w:sz w:val="24"/>
          <w:szCs w:val="24"/>
          <w:u w:val="single"/>
        </w:rPr>
      </w:pPr>
      <w:r w:rsidRPr="00C065F4">
        <w:rPr>
          <w:sz w:val="24"/>
          <w:szCs w:val="24"/>
          <w:u w:val="single"/>
        </w:rPr>
        <w:t>Le fonctionnement de la démocratie</w:t>
      </w:r>
    </w:p>
    <w:p w14:paraId="3400D731" w14:textId="371F1D9E" w:rsidR="00636C1B" w:rsidRDefault="00636C1B" w:rsidP="00636C1B">
      <w:pPr>
        <w:spacing w:line="240" w:lineRule="auto"/>
        <w:jc w:val="both"/>
        <w:rPr>
          <w:rFonts w:cstheme="minorHAnsi"/>
          <w:sz w:val="24"/>
          <w:szCs w:val="24"/>
        </w:rPr>
      </w:pPr>
      <w:r w:rsidRPr="00636C1B">
        <w:rPr>
          <w:rFonts w:cstheme="minorHAnsi"/>
          <w:b/>
          <w:bCs/>
          <w:color w:val="C00000"/>
          <w:sz w:val="24"/>
          <w:szCs w:val="24"/>
        </w:rPr>
        <w:t>Démocratie</w:t>
      </w:r>
      <w:r>
        <w:rPr>
          <w:rFonts w:cstheme="minorHAnsi"/>
          <w:i/>
          <w:iCs/>
          <w:sz w:val="24"/>
          <w:szCs w:val="24"/>
        </w:rPr>
        <w:t> </w:t>
      </w:r>
      <w:r w:rsidR="00BB2847">
        <w:rPr>
          <w:rFonts w:cstheme="minorHAnsi"/>
          <w:i/>
          <w:iCs/>
          <w:sz w:val="24"/>
          <w:szCs w:val="24"/>
        </w:rPr>
        <w:t>(</w:t>
      </w:r>
      <w:proofErr w:type="spellStart"/>
      <w:r w:rsidRPr="00636C1B">
        <w:rPr>
          <w:rFonts w:cstheme="minorHAnsi"/>
          <w:i/>
          <w:iCs/>
          <w:sz w:val="24"/>
          <w:szCs w:val="24"/>
        </w:rPr>
        <w:t>dêmos</w:t>
      </w:r>
      <w:proofErr w:type="spellEnd"/>
      <w:r w:rsidRPr="00636C1B">
        <w:rPr>
          <w:rFonts w:cstheme="minorHAnsi"/>
          <w:sz w:val="24"/>
          <w:szCs w:val="24"/>
        </w:rPr>
        <w:t xml:space="preserve"> &lt; « peuple », </w:t>
      </w:r>
      <w:proofErr w:type="spellStart"/>
      <w:r>
        <w:rPr>
          <w:rFonts w:cstheme="minorHAnsi"/>
          <w:i/>
          <w:iCs/>
          <w:sz w:val="24"/>
          <w:szCs w:val="24"/>
        </w:rPr>
        <w:t>c</w:t>
      </w:r>
      <w:r w:rsidRPr="00636C1B">
        <w:rPr>
          <w:rFonts w:cstheme="minorHAnsi"/>
          <w:i/>
          <w:iCs/>
          <w:sz w:val="24"/>
          <w:szCs w:val="24"/>
        </w:rPr>
        <w:t>ratein</w:t>
      </w:r>
      <w:proofErr w:type="spellEnd"/>
      <w:r w:rsidRPr="00636C1B">
        <w:rPr>
          <w:rFonts w:cstheme="minorHAnsi"/>
          <w:sz w:val="24"/>
          <w:szCs w:val="24"/>
        </w:rPr>
        <w:t xml:space="preserve"> &lt; « gouverner »</w:t>
      </w:r>
      <w:r w:rsidR="00BB2847">
        <w:rPr>
          <w:rFonts w:cstheme="minorHAnsi"/>
          <w:sz w:val="24"/>
          <w:szCs w:val="24"/>
        </w:rPr>
        <w:t>)</w:t>
      </w:r>
      <w:r>
        <w:rPr>
          <w:rFonts w:cstheme="minorHAnsi"/>
          <w:sz w:val="24"/>
          <w:szCs w:val="24"/>
        </w:rPr>
        <w:t xml:space="preserve"> régime politique dans lequel la </w:t>
      </w:r>
      <w:proofErr w:type="spellStart"/>
      <w:r>
        <w:rPr>
          <w:rFonts w:cstheme="minorHAnsi"/>
          <w:sz w:val="24"/>
          <w:szCs w:val="24"/>
        </w:rPr>
        <w:t>svté</w:t>
      </w:r>
      <w:proofErr w:type="spellEnd"/>
      <w:r>
        <w:rPr>
          <w:rFonts w:cstheme="minorHAnsi"/>
          <w:sz w:val="24"/>
          <w:szCs w:val="24"/>
        </w:rPr>
        <w:t xml:space="preserve"> (= le fait de faire et de défaire les lois) appartient au peuple.</w:t>
      </w:r>
    </w:p>
    <w:p w14:paraId="6B3988DF" w14:textId="5D0EDB99" w:rsidR="003E0EB9" w:rsidRPr="003E0EB9" w:rsidRDefault="00636C1B" w:rsidP="003E0EB9">
      <w:pPr>
        <w:pStyle w:val="Paragraphedeliste"/>
        <w:numPr>
          <w:ilvl w:val="0"/>
          <w:numId w:val="2"/>
        </w:numPr>
        <w:spacing w:line="240" w:lineRule="auto"/>
        <w:jc w:val="both"/>
        <w:rPr>
          <w:rFonts w:cstheme="minorHAnsi"/>
          <w:sz w:val="24"/>
          <w:szCs w:val="24"/>
        </w:rPr>
      </w:pPr>
      <w:r>
        <w:rPr>
          <w:rFonts w:cstheme="minorHAnsi"/>
          <w:sz w:val="24"/>
          <w:szCs w:val="24"/>
        </w:rPr>
        <w:t>Trace écrite : schéma des institutions athéniennes</w:t>
      </w:r>
    </w:p>
    <w:p w14:paraId="1944BB8A" w14:textId="77777777" w:rsidR="003E0EB9" w:rsidRPr="00636C1B" w:rsidRDefault="003E0EB9" w:rsidP="003E0EB9">
      <w:pPr>
        <w:pStyle w:val="Paragraphedeliste"/>
        <w:numPr>
          <w:ilvl w:val="0"/>
          <w:numId w:val="2"/>
        </w:numPr>
        <w:spacing w:line="240" w:lineRule="auto"/>
        <w:jc w:val="both"/>
        <w:rPr>
          <w:rFonts w:cstheme="minorHAnsi"/>
          <w:sz w:val="24"/>
          <w:szCs w:val="24"/>
        </w:rPr>
      </w:pPr>
      <w:r>
        <w:rPr>
          <w:rFonts w:cstheme="minorHAnsi"/>
          <w:sz w:val="24"/>
          <w:szCs w:val="24"/>
        </w:rPr>
        <w:t xml:space="preserve">Les individus jugés dangereux pour la démocratie sont bannis = </w:t>
      </w:r>
      <w:r w:rsidRPr="00636C1B">
        <w:rPr>
          <w:rFonts w:cstheme="minorHAnsi"/>
          <w:b/>
          <w:bCs/>
          <w:color w:val="C00000"/>
          <w:sz w:val="24"/>
          <w:szCs w:val="24"/>
        </w:rPr>
        <w:t>ostracisme</w:t>
      </w:r>
      <w:r w:rsidRPr="00636C1B">
        <w:rPr>
          <w:rFonts w:cstheme="minorHAnsi"/>
          <w:color w:val="C00000"/>
          <w:sz w:val="24"/>
          <w:szCs w:val="24"/>
        </w:rPr>
        <w:t xml:space="preserve"> </w:t>
      </w:r>
    </w:p>
    <w:p w14:paraId="25D59356" w14:textId="5289AB28" w:rsidR="00BB2847" w:rsidRDefault="00BB2847" w:rsidP="00294A3A">
      <w:pPr>
        <w:spacing w:line="240" w:lineRule="auto"/>
        <w:jc w:val="both"/>
        <w:rPr>
          <w:rFonts w:cstheme="minorHAnsi"/>
          <w:sz w:val="24"/>
          <w:szCs w:val="24"/>
        </w:rPr>
      </w:pPr>
    </w:p>
    <w:p w14:paraId="0677FB0C" w14:textId="2F049C81" w:rsidR="00294A3A" w:rsidRPr="00BB2847" w:rsidRDefault="00294A3A" w:rsidP="00294A3A">
      <w:pPr>
        <w:spacing w:line="240" w:lineRule="auto"/>
        <w:jc w:val="both"/>
        <w:rPr>
          <w:rFonts w:cstheme="minorHAnsi"/>
          <w:sz w:val="24"/>
          <w:szCs w:val="24"/>
        </w:rPr>
      </w:pPr>
      <w:r>
        <w:rPr>
          <w:rFonts w:cstheme="minorHAnsi"/>
          <w:sz w:val="24"/>
          <w:szCs w:val="24"/>
        </w:rPr>
        <w:t xml:space="preserve">Mais en 404 av JC, à </w:t>
      </w:r>
      <w:r w:rsidR="00633E7D">
        <w:rPr>
          <w:rFonts w:cstheme="minorHAnsi"/>
          <w:sz w:val="24"/>
          <w:szCs w:val="24"/>
        </w:rPr>
        <w:t>l</w:t>
      </w:r>
      <w:r>
        <w:rPr>
          <w:rFonts w:cstheme="minorHAnsi"/>
          <w:sz w:val="24"/>
          <w:szCs w:val="24"/>
        </w:rPr>
        <w:t xml:space="preserve">‘issue de la guerre contre Sparte, la démocratie est remplacée par un régime </w:t>
      </w:r>
      <w:r w:rsidRPr="00294A3A">
        <w:rPr>
          <w:rFonts w:cstheme="minorHAnsi"/>
          <w:b/>
          <w:bCs/>
          <w:color w:val="C00000"/>
          <w:sz w:val="24"/>
          <w:szCs w:val="24"/>
        </w:rPr>
        <w:t>oligarchique</w:t>
      </w:r>
      <w:r w:rsidRPr="00294A3A">
        <w:rPr>
          <w:rFonts w:cstheme="minorHAnsi"/>
          <w:color w:val="C00000"/>
          <w:sz w:val="24"/>
          <w:szCs w:val="24"/>
        </w:rPr>
        <w:t xml:space="preserve"> </w:t>
      </w:r>
      <w:r>
        <w:rPr>
          <w:rFonts w:cstheme="minorHAnsi"/>
          <w:sz w:val="24"/>
          <w:szCs w:val="24"/>
        </w:rPr>
        <w:t>(= pvr détenu par un petit groupe d’</w:t>
      </w:r>
      <w:proofErr w:type="spellStart"/>
      <w:r>
        <w:rPr>
          <w:rFonts w:cstheme="minorHAnsi"/>
          <w:sz w:val="24"/>
          <w:szCs w:val="24"/>
        </w:rPr>
        <w:t>indv</w:t>
      </w:r>
      <w:proofErr w:type="spellEnd"/>
      <w:r>
        <w:rPr>
          <w:rFonts w:cstheme="minorHAnsi"/>
          <w:sz w:val="24"/>
          <w:szCs w:val="24"/>
        </w:rPr>
        <w:t>)</w:t>
      </w:r>
    </w:p>
    <w:p w14:paraId="65297FAC" w14:textId="4A4F8BBC" w:rsidR="00F56704" w:rsidRPr="00F56704" w:rsidRDefault="00F56704" w:rsidP="00F56704">
      <w:pPr>
        <w:spacing w:line="240" w:lineRule="auto"/>
        <w:jc w:val="both"/>
        <w:rPr>
          <w:rFonts w:cstheme="minorHAnsi"/>
          <w:i/>
          <w:iCs/>
          <w:sz w:val="24"/>
          <w:szCs w:val="24"/>
        </w:rPr>
      </w:pPr>
      <w:r w:rsidRPr="00F56704">
        <w:rPr>
          <w:rFonts w:cstheme="minorHAnsi"/>
          <w:i/>
          <w:iCs/>
          <w:sz w:val="24"/>
          <w:szCs w:val="24"/>
        </w:rPr>
        <w:t>Transition : Or, un personnage prend de plus en plus d’importance à Athènes au cours du Ve s</w:t>
      </w:r>
      <w:r w:rsidR="0064174E">
        <w:rPr>
          <w:rFonts w:cstheme="minorHAnsi"/>
          <w:i/>
          <w:iCs/>
          <w:sz w:val="24"/>
          <w:szCs w:val="24"/>
        </w:rPr>
        <w:t>, pourquoi ?</w:t>
      </w:r>
    </w:p>
    <w:p w14:paraId="2DEBB153" w14:textId="210CD8DA" w:rsidR="009319BF" w:rsidRDefault="009319BF" w:rsidP="00636C1B">
      <w:pPr>
        <w:pStyle w:val="Paragraphedeliste"/>
        <w:numPr>
          <w:ilvl w:val="0"/>
          <w:numId w:val="4"/>
        </w:numPr>
        <w:spacing w:line="240" w:lineRule="auto"/>
        <w:jc w:val="both"/>
        <w:rPr>
          <w:b/>
          <w:bCs/>
          <w:sz w:val="24"/>
          <w:szCs w:val="24"/>
        </w:rPr>
      </w:pPr>
      <w:r w:rsidRPr="00636C1B">
        <w:rPr>
          <w:b/>
          <w:bCs/>
          <w:sz w:val="24"/>
          <w:szCs w:val="24"/>
        </w:rPr>
        <w:t>Le rôle de Périclès dans l’affirmation de la démocratie</w:t>
      </w:r>
      <w:r w:rsidR="00B45C70">
        <w:rPr>
          <w:b/>
          <w:bCs/>
          <w:sz w:val="24"/>
          <w:szCs w:val="24"/>
        </w:rPr>
        <w:t xml:space="preserve"> (15min)</w:t>
      </w:r>
    </w:p>
    <w:p w14:paraId="5880728D" w14:textId="795D30D7" w:rsidR="00B808CE" w:rsidRPr="00B808CE" w:rsidRDefault="00B808CE" w:rsidP="00B808CE">
      <w:pPr>
        <w:spacing w:after="0" w:line="240" w:lineRule="auto"/>
        <w:jc w:val="both"/>
        <w:rPr>
          <w:color w:val="00B050"/>
          <w:sz w:val="24"/>
          <w:szCs w:val="24"/>
        </w:rPr>
      </w:pPr>
      <w:r w:rsidRPr="00B808CE">
        <w:rPr>
          <w:color w:val="00B050"/>
          <w:sz w:val="24"/>
          <w:szCs w:val="24"/>
        </w:rPr>
        <w:t>Point d’ouverture : Périclès et la démocratie athénienne</w:t>
      </w:r>
    </w:p>
    <w:p w14:paraId="61FBDDE3" w14:textId="238C440D" w:rsidR="00F56704" w:rsidRDefault="00FE3D3A" w:rsidP="00F56704">
      <w:pPr>
        <w:pStyle w:val="Paragraphedeliste"/>
        <w:numPr>
          <w:ilvl w:val="0"/>
          <w:numId w:val="6"/>
        </w:numPr>
        <w:spacing w:after="0" w:line="240" w:lineRule="auto"/>
        <w:jc w:val="both"/>
        <w:rPr>
          <w:sz w:val="24"/>
          <w:szCs w:val="24"/>
          <w:u w:val="single"/>
        </w:rPr>
      </w:pPr>
      <w:r>
        <w:rPr>
          <w:sz w:val="24"/>
          <w:szCs w:val="24"/>
          <w:u w:val="single"/>
        </w:rPr>
        <w:t>Périclès, un artisan de la démocratie ?</w:t>
      </w:r>
    </w:p>
    <w:p w14:paraId="0858B1B5" w14:textId="0C4AE161" w:rsidR="00F56704" w:rsidRPr="00BB2847" w:rsidRDefault="00BB2847" w:rsidP="00BB2847">
      <w:pPr>
        <w:spacing w:after="0" w:line="240" w:lineRule="auto"/>
        <w:ind w:left="360"/>
        <w:rPr>
          <w:sz w:val="24"/>
          <w:szCs w:val="24"/>
        </w:rPr>
      </w:pPr>
      <w:r w:rsidRPr="00BB2847">
        <w:rPr>
          <w:sz w:val="24"/>
          <w:szCs w:val="24"/>
        </w:rPr>
        <w:t>Pourquoi la vie politique est-elle associée à son nom ?</w:t>
      </w:r>
    </w:p>
    <w:p w14:paraId="273AB4BB" w14:textId="202E242C" w:rsidR="00F56704" w:rsidRDefault="00F56704" w:rsidP="00F56704">
      <w:pPr>
        <w:pStyle w:val="Paragraphedeliste"/>
        <w:spacing w:after="0" w:line="240" w:lineRule="auto"/>
        <w:jc w:val="center"/>
        <w:rPr>
          <w:sz w:val="24"/>
          <w:szCs w:val="24"/>
          <w:u w:val="single"/>
        </w:rPr>
      </w:pPr>
    </w:p>
    <w:tbl>
      <w:tblPr>
        <w:tblStyle w:val="Grilledutableau"/>
        <w:tblW w:w="0" w:type="auto"/>
        <w:tblInd w:w="2053" w:type="dxa"/>
        <w:tblLook w:val="04A0" w:firstRow="1" w:lastRow="0" w:firstColumn="1" w:lastColumn="0" w:noHBand="0" w:noVBand="1"/>
      </w:tblPr>
      <w:tblGrid>
        <w:gridCol w:w="5739"/>
      </w:tblGrid>
      <w:tr w:rsidR="00F56704" w14:paraId="5CD560DF" w14:textId="77777777" w:rsidTr="00B210BD">
        <w:tc>
          <w:tcPr>
            <w:tcW w:w="5739" w:type="dxa"/>
          </w:tcPr>
          <w:p w14:paraId="6CA342AD" w14:textId="57AE10AF" w:rsidR="00F56704" w:rsidRDefault="00F56704" w:rsidP="00F56704">
            <w:pPr>
              <w:jc w:val="center"/>
              <w:rPr>
                <w:sz w:val="24"/>
                <w:szCs w:val="24"/>
              </w:rPr>
            </w:pPr>
            <w:r w:rsidRPr="00F56704">
              <w:rPr>
                <w:sz w:val="24"/>
                <w:szCs w:val="24"/>
              </w:rPr>
              <w:t>Périclès</w:t>
            </w:r>
          </w:p>
          <w:p w14:paraId="7E9CF20A" w14:textId="6622D329" w:rsidR="00F56704" w:rsidRDefault="00F56704" w:rsidP="00F56704">
            <w:pPr>
              <w:rPr>
                <w:sz w:val="24"/>
                <w:szCs w:val="24"/>
              </w:rPr>
            </w:pPr>
            <w:r>
              <w:rPr>
                <w:sz w:val="24"/>
                <w:szCs w:val="24"/>
              </w:rPr>
              <w:t>-Né vers 490 av JC</w:t>
            </w:r>
          </w:p>
          <w:p w14:paraId="6B446334" w14:textId="4875667F" w:rsidR="0064174E" w:rsidRDefault="0064174E" w:rsidP="00F56704">
            <w:pPr>
              <w:rPr>
                <w:sz w:val="24"/>
                <w:szCs w:val="24"/>
              </w:rPr>
            </w:pPr>
            <w:r>
              <w:rPr>
                <w:sz w:val="24"/>
                <w:szCs w:val="24"/>
              </w:rPr>
              <w:t>-v461 av JC soutient des réformes démocratiques</w:t>
            </w:r>
          </w:p>
          <w:p w14:paraId="5AE9F8F7" w14:textId="75DA7ED4" w:rsidR="0064174E" w:rsidRDefault="0064174E" w:rsidP="00F56704">
            <w:pPr>
              <w:rPr>
                <w:sz w:val="24"/>
                <w:szCs w:val="24"/>
              </w:rPr>
            </w:pPr>
            <w:r>
              <w:rPr>
                <w:sz w:val="24"/>
                <w:szCs w:val="24"/>
              </w:rPr>
              <w:t>-454 av JC : fait transférer à Athènes le trésor de la ligue de Délos</w:t>
            </w:r>
          </w:p>
          <w:p w14:paraId="5A406F91" w14:textId="415FFF8E" w:rsidR="00BE30D3" w:rsidRDefault="00BE30D3" w:rsidP="00F56704">
            <w:pPr>
              <w:rPr>
                <w:sz w:val="24"/>
                <w:szCs w:val="24"/>
              </w:rPr>
            </w:pPr>
            <w:r>
              <w:rPr>
                <w:sz w:val="24"/>
                <w:szCs w:val="24"/>
              </w:rPr>
              <w:t>-451 av JC : limite l’accès à la citoyenneté</w:t>
            </w:r>
          </w:p>
          <w:p w14:paraId="0963D606" w14:textId="52D3DEBF" w:rsidR="00F56704" w:rsidRDefault="00F56704" w:rsidP="00F56704">
            <w:pPr>
              <w:rPr>
                <w:sz w:val="24"/>
                <w:szCs w:val="24"/>
              </w:rPr>
            </w:pPr>
            <w:r>
              <w:rPr>
                <w:sz w:val="24"/>
                <w:szCs w:val="24"/>
              </w:rPr>
              <w:t xml:space="preserve">- de 443 à 431 il est constamment élu à la </w:t>
            </w:r>
            <w:r w:rsidRPr="003D1B31">
              <w:rPr>
                <w:b/>
                <w:bCs/>
                <w:color w:val="C00000"/>
                <w:sz w:val="24"/>
                <w:szCs w:val="24"/>
              </w:rPr>
              <w:t>stratégie</w:t>
            </w:r>
            <w:r w:rsidR="00B210BD" w:rsidRPr="003D1B31">
              <w:rPr>
                <w:color w:val="C00000"/>
                <w:sz w:val="24"/>
                <w:szCs w:val="24"/>
              </w:rPr>
              <w:t xml:space="preserve"> </w:t>
            </w:r>
            <w:r w:rsidR="00B210BD">
              <w:rPr>
                <w:sz w:val="24"/>
                <w:szCs w:val="24"/>
              </w:rPr>
              <w:t>(= magistrat civil à qui revient le commandement militaire)</w:t>
            </w:r>
          </w:p>
          <w:p w14:paraId="5439F054" w14:textId="780FE458" w:rsidR="00FE3D3A" w:rsidRDefault="00FE3D3A" w:rsidP="00F56704">
            <w:pPr>
              <w:rPr>
                <w:sz w:val="24"/>
                <w:szCs w:val="24"/>
              </w:rPr>
            </w:pPr>
            <w:r>
              <w:rPr>
                <w:sz w:val="24"/>
                <w:szCs w:val="24"/>
              </w:rPr>
              <w:lastRenderedPageBreak/>
              <w:t xml:space="preserve">-il prend des lois renforçant la démocratie : création du </w:t>
            </w:r>
            <w:r w:rsidRPr="003D1B31">
              <w:rPr>
                <w:b/>
                <w:bCs/>
                <w:color w:val="C00000"/>
                <w:sz w:val="24"/>
                <w:szCs w:val="24"/>
              </w:rPr>
              <w:t>misthos</w:t>
            </w:r>
            <w:r w:rsidRPr="003D1B31">
              <w:rPr>
                <w:color w:val="C00000"/>
                <w:sz w:val="24"/>
                <w:szCs w:val="24"/>
              </w:rPr>
              <w:t xml:space="preserve"> </w:t>
            </w:r>
            <w:r>
              <w:rPr>
                <w:sz w:val="24"/>
                <w:szCs w:val="24"/>
              </w:rPr>
              <w:t>(rémunération</w:t>
            </w:r>
            <w:r w:rsidR="003E0CDB">
              <w:rPr>
                <w:sz w:val="24"/>
                <w:szCs w:val="24"/>
              </w:rPr>
              <w:t xml:space="preserve"> pour les citoyens occupant une charge politique comme compensation des journées de travail perdues</w:t>
            </w:r>
            <w:r w:rsidR="0084787C">
              <w:rPr>
                <w:sz w:val="24"/>
                <w:szCs w:val="24"/>
              </w:rPr>
              <w:t>)</w:t>
            </w:r>
          </w:p>
          <w:p w14:paraId="276B5CD7" w14:textId="2E0F8322" w:rsidR="0064174E" w:rsidRPr="00F56704" w:rsidRDefault="0064174E" w:rsidP="00F56704">
            <w:pPr>
              <w:rPr>
                <w:sz w:val="24"/>
                <w:szCs w:val="24"/>
              </w:rPr>
            </w:pPr>
            <w:r>
              <w:rPr>
                <w:sz w:val="24"/>
                <w:szCs w:val="24"/>
              </w:rPr>
              <w:t>-429 av JC : meurt de maladie</w:t>
            </w:r>
          </w:p>
        </w:tc>
      </w:tr>
    </w:tbl>
    <w:p w14:paraId="010907EA" w14:textId="745DC13C" w:rsidR="00F56704" w:rsidRDefault="00F56704" w:rsidP="00C135CC">
      <w:pPr>
        <w:spacing w:after="0" w:line="240" w:lineRule="auto"/>
        <w:jc w:val="both"/>
        <w:rPr>
          <w:sz w:val="24"/>
          <w:szCs w:val="24"/>
        </w:rPr>
      </w:pPr>
    </w:p>
    <w:p w14:paraId="4BCB1395" w14:textId="77777777" w:rsidR="00C135CC" w:rsidRPr="00C135CC" w:rsidRDefault="00C135CC" w:rsidP="00C135CC">
      <w:pPr>
        <w:spacing w:after="0" w:line="240" w:lineRule="auto"/>
        <w:jc w:val="both"/>
        <w:rPr>
          <w:sz w:val="24"/>
          <w:szCs w:val="24"/>
        </w:rPr>
      </w:pPr>
    </w:p>
    <w:p w14:paraId="3CE736C0" w14:textId="6020FCA1" w:rsidR="00F56704" w:rsidRPr="00F56704" w:rsidRDefault="003E0CDB" w:rsidP="00F56704">
      <w:pPr>
        <w:pStyle w:val="Paragraphedeliste"/>
        <w:numPr>
          <w:ilvl w:val="0"/>
          <w:numId w:val="6"/>
        </w:numPr>
        <w:spacing w:after="0" w:line="240" w:lineRule="auto"/>
        <w:jc w:val="both"/>
        <w:rPr>
          <w:sz w:val="24"/>
          <w:szCs w:val="24"/>
          <w:u w:val="single"/>
        </w:rPr>
      </w:pPr>
      <w:r>
        <w:rPr>
          <w:sz w:val="24"/>
          <w:szCs w:val="24"/>
          <w:u w:val="single"/>
        </w:rPr>
        <w:t>Périclès</w:t>
      </w:r>
      <w:r w:rsidR="00B45C70">
        <w:rPr>
          <w:sz w:val="24"/>
          <w:szCs w:val="24"/>
          <w:u w:val="single"/>
        </w:rPr>
        <w:t>, entre incarnation de la démocratie et figure de sa contestation</w:t>
      </w:r>
    </w:p>
    <w:p w14:paraId="23493FA8" w14:textId="14B80500" w:rsidR="002E3BA6" w:rsidRDefault="002E3BA6" w:rsidP="002E3BA6">
      <w:pPr>
        <w:spacing w:after="0" w:line="240" w:lineRule="auto"/>
        <w:jc w:val="both"/>
        <w:rPr>
          <w:color w:val="C00000"/>
          <w:sz w:val="24"/>
          <w:szCs w:val="24"/>
        </w:rPr>
      </w:pPr>
      <w:r w:rsidRPr="002E3BA6">
        <w:rPr>
          <w:color w:val="C00000"/>
          <w:sz w:val="24"/>
          <w:szCs w:val="24"/>
        </w:rPr>
        <w:t>Activité 1 : texte</w:t>
      </w:r>
      <w:r w:rsidR="00507B62">
        <w:rPr>
          <w:color w:val="C00000"/>
          <w:sz w:val="24"/>
          <w:szCs w:val="24"/>
        </w:rPr>
        <w:t>s</w:t>
      </w:r>
      <w:r w:rsidR="00B45C70">
        <w:rPr>
          <w:color w:val="C00000"/>
          <w:sz w:val="24"/>
          <w:szCs w:val="24"/>
        </w:rPr>
        <w:t xml:space="preserve"> et question</w:t>
      </w:r>
      <w:r w:rsidR="0084787C">
        <w:rPr>
          <w:color w:val="C00000"/>
          <w:sz w:val="24"/>
          <w:szCs w:val="24"/>
        </w:rPr>
        <w:t>s</w:t>
      </w:r>
      <w:r w:rsidR="003D1B31">
        <w:rPr>
          <w:color w:val="C00000"/>
          <w:sz w:val="24"/>
          <w:szCs w:val="24"/>
        </w:rPr>
        <w:t xml:space="preserve"> =&gt; trace écrite</w:t>
      </w:r>
    </w:p>
    <w:p w14:paraId="30FDA02C" w14:textId="77777777" w:rsidR="00507B62" w:rsidRDefault="00507B62" w:rsidP="002E3BA6">
      <w:pPr>
        <w:spacing w:after="0" w:line="240" w:lineRule="auto"/>
        <w:jc w:val="both"/>
        <w:rPr>
          <w:color w:val="C00000"/>
          <w:sz w:val="24"/>
          <w:szCs w:val="24"/>
        </w:rPr>
      </w:pPr>
    </w:p>
    <w:p w14:paraId="61A0B2F4" w14:textId="44CCD98F" w:rsidR="002E3BA6" w:rsidRPr="002E3BA6" w:rsidRDefault="002E3BA6" w:rsidP="002E3BA6">
      <w:pPr>
        <w:spacing w:after="0" w:line="240" w:lineRule="auto"/>
        <w:rPr>
          <w:rFonts w:cstheme="minorHAnsi"/>
          <w:b/>
          <w:bCs/>
          <w:sz w:val="24"/>
          <w:szCs w:val="24"/>
        </w:rPr>
      </w:pPr>
      <w:r>
        <w:rPr>
          <w:rFonts w:cstheme="minorHAnsi"/>
          <w:b/>
          <w:bCs/>
          <w:sz w:val="24"/>
          <w:szCs w:val="24"/>
        </w:rPr>
        <w:t xml:space="preserve">Doc 1 : </w:t>
      </w:r>
      <w:r w:rsidRPr="002E3BA6">
        <w:rPr>
          <w:rFonts w:cstheme="minorHAnsi"/>
          <w:b/>
          <w:bCs/>
          <w:sz w:val="24"/>
          <w:szCs w:val="24"/>
        </w:rPr>
        <w:t>De prudents débuts politiques</w:t>
      </w:r>
    </w:p>
    <w:p w14:paraId="11E7B4CC" w14:textId="77777777" w:rsidR="002E3BA6" w:rsidRPr="002E3BA6" w:rsidRDefault="002E3BA6" w:rsidP="002E3BA6">
      <w:pPr>
        <w:pStyle w:val="rft"/>
        <w:spacing w:before="34" w:beforeAutospacing="0" w:after="0" w:afterAutospacing="0" w:line="288" w:lineRule="atLeast"/>
        <w:ind w:firstLine="271"/>
        <w:jc w:val="both"/>
        <w:rPr>
          <w:rFonts w:asciiTheme="minorHAnsi" w:hAnsiTheme="minorHAnsi" w:cstheme="minorHAnsi"/>
          <w:color w:val="000000"/>
        </w:rPr>
      </w:pPr>
      <w:r w:rsidRPr="002E3BA6">
        <w:rPr>
          <w:rStyle w:val="rfbo"/>
          <w:rFonts w:asciiTheme="minorHAnsi" w:hAnsiTheme="minorHAnsi" w:cstheme="minorHAnsi"/>
          <w:color w:val="000000"/>
        </w:rPr>
        <w:t>Dans sa jeunesse, Périclès faisait preuve de beaucoup de circonspection à l’égard du peuple. On trouvait en effet que ses traits rappelaient ceux du tyran Pisistrate ; les Athéniens les plus âgés, devant la douceur de sa voix, l’aisance et la rapidité de sa parole dans la discussion, étaient effrayés de cette ressemblance. De plus, il était riche, appartenait à une famille illustre et avait des amis très influents. C’est pourquoi, par crainte d’être ostracisé, il ne se mêlait pas des affaires publiques. À la guerre, en revanche, il était valeureux et risquait volontiers sa vie.</w:t>
      </w:r>
    </w:p>
    <w:p w14:paraId="010FB9DA" w14:textId="35EB55AC" w:rsidR="002E3BA6" w:rsidRDefault="002E3BA6" w:rsidP="002E3BA6">
      <w:pPr>
        <w:pStyle w:val="rfs"/>
        <w:spacing w:before="137" w:beforeAutospacing="0" w:after="137" w:afterAutospacing="0"/>
        <w:jc w:val="right"/>
        <w:rPr>
          <w:rStyle w:val="rfbo"/>
          <w:rFonts w:asciiTheme="minorHAnsi" w:hAnsiTheme="minorHAnsi" w:cstheme="minorHAnsi"/>
          <w:color w:val="000000"/>
          <w:sz w:val="19"/>
          <w:szCs w:val="19"/>
        </w:rPr>
      </w:pPr>
      <w:r w:rsidRPr="002E3BA6">
        <w:rPr>
          <w:rStyle w:val="rfbo"/>
          <w:rFonts w:asciiTheme="minorHAnsi" w:hAnsiTheme="minorHAnsi" w:cstheme="minorHAnsi"/>
          <w:color w:val="000000"/>
          <w:sz w:val="19"/>
          <w:szCs w:val="19"/>
        </w:rPr>
        <w:t>Plutarque, « Vie de Périclès », </w:t>
      </w:r>
      <w:r w:rsidRPr="002E3BA6">
        <w:rPr>
          <w:rStyle w:val="rfbh"/>
          <w:rFonts w:asciiTheme="minorHAnsi" w:hAnsiTheme="minorHAnsi" w:cstheme="minorHAnsi"/>
          <w:i/>
          <w:iCs/>
          <w:color w:val="000000"/>
          <w:sz w:val="19"/>
          <w:szCs w:val="19"/>
        </w:rPr>
        <w:t>Vies parallèles</w:t>
      </w:r>
      <w:r w:rsidRPr="002E3BA6">
        <w:rPr>
          <w:rStyle w:val="rfbo"/>
          <w:rFonts w:asciiTheme="minorHAnsi" w:hAnsiTheme="minorHAnsi" w:cstheme="minorHAnsi"/>
          <w:color w:val="000000"/>
          <w:sz w:val="19"/>
          <w:szCs w:val="19"/>
        </w:rPr>
        <w:t>, VII, 1-3, début du II</w:t>
      </w:r>
      <w:r w:rsidRPr="002E3BA6">
        <w:rPr>
          <w:rStyle w:val="rfcw"/>
          <w:rFonts w:asciiTheme="minorHAnsi" w:hAnsiTheme="minorHAnsi" w:cstheme="minorHAnsi"/>
          <w:color w:val="000000"/>
          <w:sz w:val="11"/>
          <w:szCs w:val="11"/>
        </w:rPr>
        <w:t>e</w:t>
      </w:r>
      <w:r w:rsidRPr="002E3BA6">
        <w:rPr>
          <w:rStyle w:val="rfbo"/>
          <w:rFonts w:asciiTheme="minorHAnsi" w:hAnsiTheme="minorHAnsi" w:cstheme="minorHAnsi"/>
          <w:color w:val="000000"/>
          <w:sz w:val="19"/>
          <w:szCs w:val="19"/>
        </w:rPr>
        <w:t> siècle.</w:t>
      </w:r>
    </w:p>
    <w:p w14:paraId="7D6AC240" w14:textId="17FA7527" w:rsidR="003E0EB9" w:rsidRDefault="002E3BA6" w:rsidP="003E0EB9">
      <w:pPr>
        <w:pStyle w:val="rfs"/>
        <w:spacing w:before="137" w:beforeAutospacing="0" w:after="137" w:afterAutospacing="0"/>
        <w:rPr>
          <w:rFonts w:asciiTheme="minorHAnsi" w:hAnsiTheme="minorHAnsi" w:cstheme="minorHAnsi"/>
          <w:b/>
          <w:bCs/>
        </w:rPr>
      </w:pPr>
      <w:r w:rsidRPr="002E3BA6">
        <w:rPr>
          <w:rFonts w:asciiTheme="minorHAnsi" w:hAnsiTheme="minorHAnsi" w:cstheme="minorHAnsi"/>
          <w:b/>
          <w:bCs/>
        </w:rPr>
        <w:t xml:space="preserve">Doc 2 : </w:t>
      </w:r>
      <w:r w:rsidR="003E0EB9">
        <w:rPr>
          <w:rFonts w:asciiTheme="minorHAnsi" w:hAnsiTheme="minorHAnsi" w:cstheme="minorHAnsi"/>
          <w:b/>
          <w:bCs/>
        </w:rPr>
        <w:t>Périclès contesté au début de la guerre du Péloponnèse</w:t>
      </w:r>
    </w:p>
    <w:p w14:paraId="2C0682B6" w14:textId="77777777" w:rsidR="003E0EB9" w:rsidRPr="003E0EB9" w:rsidRDefault="003E0EB9" w:rsidP="003E0EB9">
      <w:pPr>
        <w:pStyle w:val="rft"/>
        <w:spacing w:before="34" w:beforeAutospacing="0" w:after="0" w:afterAutospacing="0" w:line="288" w:lineRule="atLeast"/>
        <w:ind w:firstLine="271"/>
        <w:jc w:val="both"/>
        <w:rPr>
          <w:rFonts w:asciiTheme="minorHAnsi" w:hAnsiTheme="minorHAnsi" w:cstheme="minorHAnsi"/>
          <w:color w:val="000000"/>
        </w:rPr>
      </w:pPr>
      <w:r w:rsidRPr="003E0EB9">
        <w:rPr>
          <w:rStyle w:val="rfbo"/>
          <w:rFonts w:asciiTheme="minorHAnsi" w:hAnsiTheme="minorHAnsi" w:cstheme="minorHAnsi"/>
          <w:color w:val="000000"/>
        </w:rPr>
        <w:t>On était en train de dévaster leur territoire sous leurs propres yeux. Jamais les jeunes n’avaient été témoins d’un tel spectacle et les gens âgés ne l’avaient pas vu depuis la guerre médique. Il était donc naturel que cela parût monstrueux. De l’avis de beaucoup, notamment dans la jeunesse, l’on ne devait pas laisser faire l’ennemi et une sortie s’imposait. Les citoyens s’assemblaient dans les rues et discutaient avec véhémence. Les uns voulaient qu’on allât se battre, les autres s’y opposaient. […] La ville était dans un état d’excitation extrême et l’on se déchaînait contre Périclès, en oubliant tous les conseils qu’il avait donnés. On l’accusait de lâcheté, parce que lui, stratège, n’emmenait pas les hommes se battre. On lui attribuait la responsabilité de tous les maux qu’on endurait.</w:t>
      </w:r>
    </w:p>
    <w:p w14:paraId="10D143C8" w14:textId="77777777" w:rsidR="003E0EB9" w:rsidRPr="003E0EB9" w:rsidRDefault="003E0EB9" w:rsidP="003E0EB9">
      <w:pPr>
        <w:pStyle w:val="rft"/>
        <w:spacing w:before="34" w:beforeAutospacing="0" w:after="0" w:afterAutospacing="0" w:line="288" w:lineRule="atLeast"/>
        <w:ind w:firstLine="271"/>
        <w:jc w:val="both"/>
        <w:rPr>
          <w:rFonts w:asciiTheme="minorHAnsi" w:hAnsiTheme="minorHAnsi" w:cstheme="minorHAnsi"/>
          <w:color w:val="000000"/>
        </w:rPr>
      </w:pPr>
      <w:r w:rsidRPr="003E0EB9">
        <w:rPr>
          <w:rStyle w:val="rfbo"/>
          <w:rFonts w:asciiTheme="minorHAnsi" w:hAnsiTheme="minorHAnsi" w:cstheme="minorHAnsi"/>
          <w:color w:val="000000"/>
        </w:rPr>
        <w:t>Voyant ses concitoyens aigris par les épreuves de l’heure et incapables d’apprécier sainement la situation, Périclès, convaincu qu’il avait raison de s’opposer à toute sortie, évitait de convoquer soit l’assemblée soit une réunion quelconque. Il craignait qu’une décision fâcheuse ne fût prise à la suite de délibérations au cours desquelles les Athéniens se laisseraient guider par la passion plus que par leur jugement.</w:t>
      </w:r>
    </w:p>
    <w:p w14:paraId="472203F5" w14:textId="77777777" w:rsidR="003E0EB9" w:rsidRPr="003E0EB9" w:rsidRDefault="003E0EB9" w:rsidP="003E0EB9">
      <w:pPr>
        <w:pStyle w:val="rfs"/>
        <w:spacing w:before="137" w:beforeAutospacing="0" w:after="137" w:afterAutospacing="0"/>
        <w:jc w:val="right"/>
        <w:rPr>
          <w:rFonts w:asciiTheme="minorHAnsi" w:hAnsiTheme="minorHAnsi" w:cstheme="minorHAnsi"/>
          <w:color w:val="000000"/>
          <w:sz w:val="19"/>
          <w:szCs w:val="19"/>
        </w:rPr>
      </w:pPr>
      <w:r w:rsidRPr="003E0EB9">
        <w:rPr>
          <w:rStyle w:val="rfbo"/>
          <w:rFonts w:asciiTheme="minorHAnsi" w:hAnsiTheme="minorHAnsi" w:cstheme="minorHAnsi"/>
          <w:color w:val="000000"/>
          <w:sz w:val="19"/>
          <w:szCs w:val="19"/>
        </w:rPr>
        <w:t>Thucydide, </w:t>
      </w:r>
      <w:r w:rsidRPr="003E0EB9">
        <w:rPr>
          <w:rStyle w:val="rfbh"/>
          <w:rFonts w:asciiTheme="minorHAnsi" w:hAnsiTheme="minorHAnsi" w:cstheme="minorHAnsi"/>
          <w:i/>
          <w:iCs/>
          <w:color w:val="000000"/>
          <w:sz w:val="19"/>
          <w:szCs w:val="19"/>
        </w:rPr>
        <w:t>La Guerre du Péloponnèse</w:t>
      </w:r>
      <w:r w:rsidRPr="003E0EB9">
        <w:rPr>
          <w:rStyle w:val="rfbo"/>
          <w:rFonts w:asciiTheme="minorHAnsi" w:hAnsiTheme="minorHAnsi" w:cstheme="minorHAnsi"/>
          <w:color w:val="000000"/>
          <w:sz w:val="19"/>
          <w:szCs w:val="19"/>
        </w:rPr>
        <w:t>, II, 21-22.</w:t>
      </w:r>
    </w:p>
    <w:p w14:paraId="7E6D1E40" w14:textId="77777777" w:rsidR="003E0EB9" w:rsidRDefault="003E0EB9" w:rsidP="003E0EB9">
      <w:pPr>
        <w:pStyle w:val="rfs"/>
        <w:spacing w:before="137" w:beforeAutospacing="0" w:after="137" w:afterAutospacing="0"/>
        <w:rPr>
          <w:rFonts w:asciiTheme="minorHAnsi" w:hAnsiTheme="minorHAnsi" w:cstheme="minorHAnsi"/>
          <w:b/>
          <w:bCs/>
        </w:rPr>
      </w:pPr>
    </w:p>
    <w:p w14:paraId="53973EB2" w14:textId="77777777" w:rsidR="003E0EB9" w:rsidRDefault="003E0EB9" w:rsidP="003E0EB9">
      <w:pPr>
        <w:pStyle w:val="rfs"/>
        <w:spacing w:before="137" w:beforeAutospacing="0" w:after="137" w:afterAutospacing="0"/>
        <w:rPr>
          <w:rFonts w:asciiTheme="minorHAnsi" w:hAnsiTheme="minorHAnsi" w:cstheme="minorHAnsi"/>
          <w:b/>
          <w:bCs/>
        </w:rPr>
      </w:pPr>
    </w:p>
    <w:p w14:paraId="2C3EF793" w14:textId="1B4D75E9" w:rsidR="00BB2847" w:rsidRPr="003E0EB9" w:rsidRDefault="003E0EB9" w:rsidP="003E0EB9">
      <w:pPr>
        <w:pStyle w:val="rfs"/>
        <w:spacing w:before="137" w:beforeAutospacing="0" w:after="137" w:afterAutospacing="0"/>
        <w:rPr>
          <w:rFonts w:asciiTheme="minorHAnsi" w:hAnsiTheme="minorHAnsi" w:cstheme="minorHAnsi"/>
        </w:rPr>
      </w:pPr>
      <w:r>
        <w:rPr>
          <w:rFonts w:asciiTheme="minorHAnsi" w:hAnsiTheme="minorHAnsi" w:cstheme="minorHAnsi"/>
        </w:rPr>
        <w:t>1-</w:t>
      </w:r>
      <w:r w:rsidR="00BB2847" w:rsidRPr="003E0EB9">
        <w:rPr>
          <w:rFonts w:asciiTheme="minorHAnsi" w:hAnsiTheme="minorHAnsi" w:cstheme="minorHAnsi"/>
        </w:rPr>
        <w:t xml:space="preserve">Quels atouts personnels permettent à Périclès de jouer un rôle politique de premier plan ? (doc </w:t>
      </w:r>
      <w:r w:rsidRPr="003E0EB9">
        <w:rPr>
          <w:rFonts w:asciiTheme="minorHAnsi" w:hAnsiTheme="minorHAnsi" w:cstheme="minorHAnsi"/>
        </w:rPr>
        <w:t>1)</w:t>
      </w:r>
    </w:p>
    <w:p w14:paraId="61702ADE" w14:textId="475B7D72" w:rsidR="009175E6" w:rsidRPr="00BB2847" w:rsidRDefault="009175E6" w:rsidP="002E3BA6">
      <w:pPr>
        <w:pStyle w:val="Paragraphedeliste"/>
        <w:numPr>
          <w:ilvl w:val="2"/>
          <w:numId w:val="1"/>
        </w:numPr>
        <w:spacing w:after="0" w:line="240" w:lineRule="auto"/>
        <w:jc w:val="both"/>
        <w:rPr>
          <w:i/>
          <w:iCs/>
          <w:sz w:val="24"/>
          <w:szCs w:val="24"/>
        </w:rPr>
      </w:pPr>
      <w:r w:rsidRPr="00BB2847">
        <w:rPr>
          <w:i/>
          <w:iCs/>
          <w:sz w:val="24"/>
          <w:szCs w:val="24"/>
        </w:rPr>
        <w:t>Il est le petit neveu de Clisthène</w:t>
      </w:r>
    </w:p>
    <w:p w14:paraId="5803891C" w14:textId="45D912AB" w:rsidR="009175E6" w:rsidRPr="00BB2847" w:rsidRDefault="009175E6" w:rsidP="009175E6">
      <w:pPr>
        <w:pStyle w:val="Paragraphedeliste"/>
        <w:numPr>
          <w:ilvl w:val="2"/>
          <w:numId w:val="1"/>
        </w:numPr>
        <w:spacing w:after="0" w:line="240" w:lineRule="auto"/>
        <w:jc w:val="both"/>
        <w:rPr>
          <w:i/>
          <w:iCs/>
          <w:sz w:val="24"/>
          <w:szCs w:val="24"/>
        </w:rPr>
      </w:pPr>
      <w:r w:rsidRPr="00BB2847">
        <w:rPr>
          <w:i/>
          <w:iCs/>
          <w:sz w:val="24"/>
          <w:szCs w:val="24"/>
        </w:rPr>
        <w:t xml:space="preserve">Il est RICHE </w:t>
      </w:r>
    </w:p>
    <w:p w14:paraId="7BCD2521" w14:textId="242672A4" w:rsidR="00606365" w:rsidRPr="00BB2847" w:rsidRDefault="00606365" w:rsidP="009175E6">
      <w:pPr>
        <w:pStyle w:val="Paragraphedeliste"/>
        <w:numPr>
          <w:ilvl w:val="2"/>
          <w:numId w:val="1"/>
        </w:numPr>
        <w:spacing w:after="0" w:line="240" w:lineRule="auto"/>
        <w:jc w:val="both"/>
        <w:rPr>
          <w:i/>
          <w:iCs/>
          <w:sz w:val="24"/>
          <w:szCs w:val="24"/>
        </w:rPr>
      </w:pPr>
      <w:r w:rsidRPr="00BB2847">
        <w:rPr>
          <w:i/>
          <w:iCs/>
          <w:sz w:val="24"/>
          <w:szCs w:val="24"/>
        </w:rPr>
        <w:t>C’est un aristocrate</w:t>
      </w:r>
    </w:p>
    <w:p w14:paraId="77D15A53" w14:textId="056568DD" w:rsidR="00EC61BA" w:rsidRDefault="00606365" w:rsidP="00EC61BA">
      <w:pPr>
        <w:pStyle w:val="Paragraphedeliste"/>
        <w:numPr>
          <w:ilvl w:val="2"/>
          <w:numId w:val="1"/>
        </w:numPr>
        <w:spacing w:after="0" w:line="240" w:lineRule="auto"/>
        <w:jc w:val="both"/>
        <w:rPr>
          <w:i/>
          <w:iCs/>
          <w:sz w:val="24"/>
          <w:szCs w:val="24"/>
        </w:rPr>
      </w:pPr>
      <w:r w:rsidRPr="00BB2847">
        <w:rPr>
          <w:i/>
          <w:iCs/>
          <w:sz w:val="24"/>
          <w:szCs w:val="24"/>
        </w:rPr>
        <w:t>C’est un grand orateur : il persuade la Boulè et l’</w:t>
      </w:r>
      <w:proofErr w:type="spellStart"/>
      <w:r w:rsidRPr="00BB2847">
        <w:rPr>
          <w:i/>
          <w:iCs/>
          <w:sz w:val="24"/>
          <w:szCs w:val="24"/>
        </w:rPr>
        <w:t>Ekkl</w:t>
      </w:r>
      <w:r w:rsidR="007E60B0">
        <w:rPr>
          <w:i/>
          <w:iCs/>
          <w:sz w:val="24"/>
          <w:szCs w:val="24"/>
        </w:rPr>
        <w:t>è</w:t>
      </w:r>
      <w:r w:rsidRPr="00BB2847">
        <w:rPr>
          <w:i/>
          <w:iCs/>
          <w:sz w:val="24"/>
          <w:szCs w:val="24"/>
        </w:rPr>
        <w:t>sia</w:t>
      </w:r>
      <w:proofErr w:type="spellEnd"/>
      <w:r w:rsidRPr="00BB2847">
        <w:rPr>
          <w:i/>
          <w:iCs/>
          <w:sz w:val="24"/>
          <w:szCs w:val="24"/>
        </w:rPr>
        <w:t xml:space="preserve"> </w:t>
      </w:r>
    </w:p>
    <w:p w14:paraId="1E74889B" w14:textId="3941F650" w:rsidR="00EC61BA" w:rsidRPr="00EC61BA" w:rsidRDefault="00EC61BA" w:rsidP="00EC61BA">
      <w:pPr>
        <w:pStyle w:val="Paragraphedeliste"/>
        <w:numPr>
          <w:ilvl w:val="2"/>
          <w:numId w:val="1"/>
        </w:numPr>
        <w:spacing w:after="0" w:line="240" w:lineRule="auto"/>
        <w:jc w:val="both"/>
        <w:rPr>
          <w:i/>
          <w:iCs/>
          <w:sz w:val="24"/>
          <w:szCs w:val="24"/>
        </w:rPr>
      </w:pPr>
      <w:r>
        <w:rPr>
          <w:i/>
          <w:iCs/>
          <w:sz w:val="24"/>
          <w:szCs w:val="24"/>
        </w:rPr>
        <w:t>Avant tout un guerrier = il est stratège</w:t>
      </w:r>
    </w:p>
    <w:p w14:paraId="22FA0E42" w14:textId="54398C5A" w:rsidR="00EC61BA" w:rsidRDefault="003E0EB9" w:rsidP="003E0EB9">
      <w:pPr>
        <w:spacing w:after="0" w:line="240" w:lineRule="auto"/>
        <w:jc w:val="both"/>
        <w:rPr>
          <w:sz w:val="24"/>
          <w:szCs w:val="24"/>
        </w:rPr>
      </w:pPr>
      <w:r w:rsidRPr="00D92340">
        <w:rPr>
          <w:sz w:val="24"/>
          <w:szCs w:val="24"/>
        </w:rPr>
        <w:lastRenderedPageBreak/>
        <w:t>2-</w:t>
      </w:r>
      <w:r w:rsidR="00D92340" w:rsidRPr="00D92340">
        <w:rPr>
          <w:sz w:val="24"/>
          <w:szCs w:val="24"/>
        </w:rPr>
        <w:t xml:space="preserve">Pourquoi Périclès </w:t>
      </w:r>
      <w:r w:rsidR="00D92340">
        <w:rPr>
          <w:sz w:val="24"/>
          <w:szCs w:val="24"/>
        </w:rPr>
        <w:t>suscite-t-il de la méfiance ou de l’hostilité ? (doc 1 et 2)</w:t>
      </w:r>
    </w:p>
    <w:p w14:paraId="3ECA3395" w14:textId="32933880" w:rsidR="00EC61BA" w:rsidRDefault="00EC61BA" w:rsidP="00EC61BA">
      <w:pPr>
        <w:pStyle w:val="Paragraphedeliste"/>
        <w:numPr>
          <w:ilvl w:val="0"/>
          <w:numId w:val="2"/>
        </w:numPr>
        <w:spacing w:after="0" w:line="240" w:lineRule="auto"/>
        <w:jc w:val="both"/>
        <w:rPr>
          <w:sz w:val="24"/>
          <w:szCs w:val="24"/>
        </w:rPr>
      </w:pPr>
      <w:r>
        <w:rPr>
          <w:sz w:val="24"/>
          <w:szCs w:val="24"/>
        </w:rPr>
        <w:t>Caractéristiques physiques et son éloquence  = ressemblance avec un tyran Pisistrate, renversé en 507 av JC</w:t>
      </w:r>
    </w:p>
    <w:p w14:paraId="54EB4D62" w14:textId="6F69BF6C" w:rsidR="00EC61BA" w:rsidRPr="00EC61BA" w:rsidRDefault="00EC61BA" w:rsidP="00EC61BA">
      <w:pPr>
        <w:pStyle w:val="Paragraphedeliste"/>
        <w:numPr>
          <w:ilvl w:val="0"/>
          <w:numId w:val="2"/>
        </w:numPr>
        <w:spacing w:after="0" w:line="240" w:lineRule="auto"/>
        <w:jc w:val="both"/>
        <w:rPr>
          <w:sz w:val="24"/>
          <w:szCs w:val="24"/>
        </w:rPr>
      </w:pPr>
      <w:r>
        <w:rPr>
          <w:sz w:val="24"/>
          <w:szCs w:val="24"/>
        </w:rPr>
        <w:t xml:space="preserve">Il ne remplit pas sa fonction = défendre par les armes les Athéniens </w:t>
      </w:r>
      <w:bookmarkStart w:id="0" w:name="_GoBack"/>
      <w:bookmarkEnd w:id="0"/>
    </w:p>
    <w:p w14:paraId="42AAF55D" w14:textId="77777777" w:rsidR="00D92340" w:rsidRPr="00D92340" w:rsidRDefault="00D92340" w:rsidP="003E0EB9">
      <w:pPr>
        <w:spacing w:after="0" w:line="240" w:lineRule="auto"/>
        <w:jc w:val="both"/>
        <w:rPr>
          <w:sz w:val="24"/>
          <w:szCs w:val="24"/>
        </w:rPr>
      </w:pPr>
    </w:p>
    <w:p w14:paraId="6458F70F" w14:textId="71578701" w:rsidR="009319BF" w:rsidRDefault="009845A8" w:rsidP="009319BF">
      <w:pPr>
        <w:spacing w:after="0" w:line="240" w:lineRule="auto"/>
        <w:jc w:val="both"/>
        <w:rPr>
          <w:i/>
          <w:iCs/>
          <w:sz w:val="24"/>
          <w:szCs w:val="24"/>
        </w:rPr>
      </w:pPr>
      <w:r w:rsidRPr="009845A8">
        <w:rPr>
          <w:i/>
          <w:iCs/>
          <w:sz w:val="24"/>
          <w:szCs w:val="24"/>
        </w:rPr>
        <w:t xml:space="preserve">Transition : </w:t>
      </w:r>
      <w:r>
        <w:rPr>
          <w:i/>
          <w:iCs/>
          <w:sz w:val="24"/>
          <w:szCs w:val="24"/>
        </w:rPr>
        <w:t xml:space="preserve">l’apogée politique se double de l’apogée culturelle d’Athènes. </w:t>
      </w:r>
      <w:r w:rsidR="00026975">
        <w:rPr>
          <w:i/>
          <w:iCs/>
          <w:sz w:val="24"/>
          <w:szCs w:val="24"/>
        </w:rPr>
        <w:t>N’est-elle pas l’expression des jeux politiques ?</w:t>
      </w:r>
    </w:p>
    <w:p w14:paraId="45E32487" w14:textId="77777777" w:rsidR="00026975" w:rsidRPr="009845A8" w:rsidRDefault="00026975" w:rsidP="009319BF">
      <w:pPr>
        <w:spacing w:after="0" w:line="240" w:lineRule="auto"/>
        <w:jc w:val="both"/>
        <w:rPr>
          <w:i/>
          <w:iCs/>
          <w:sz w:val="24"/>
          <w:szCs w:val="24"/>
        </w:rPr>
      </w:pPr>
    </w:p>
    <w:p w14:paraId="4B91D910" w14:textId="39803170" w:rsidR="00E861DF" w:rsidRPr="00E861DF" w:rsidRDefault="009845A8" w:rsidP="00E861DF">
      <w:pPr>
        <w:pStyle w:val="Paragraphedeliste"/>
        <w:numPr>
          <w:ilvl w:val="0"/>
          <w:numId w:val="4"/>
        </w:numPr>
        <w:spacing w:after="0" w:line="240" w:lineRule="auto"/>
        <w:jc w:val="both"/>
        <w:rPr>
          <w:b/>
          <w:bCs/>
          <w:sz w:val="24"/>
          <w:szCs w:val="24"/>
        </w:rPr>
      </w:pPr>
      <w:r>
        <w:rPr>
          <w:b/>
          <w:bCs/>
          <w:sz w:val="24"/>
          <w:szCs w:val="24"/>
        </w:rPr>
        <w:t>Le rayonnement</w:t>
      </w:r>
      <w:r w:rsidR="009319BF" w:rsidRPr="00C065F4">
        <w:rPr>
          <w:b/>
          <w:bCs/>
          <w:sz w:val="24"/>
          <w:szCs w:val="24"/>
        </w:rPr>
        <w:t xml:space="preserve"> culturel </w:t>
      </w:r>
      <w:r>
        <w:rPr>
          <w:b/>
          <w:bCs/>
          <w:sz w:val="24"/>
          <w:szCs w:val="24"/>
        </w:rPr>
        <w:t>du « Siècle de Périclès »</w:t>
      </w:r>
      <w:r w:rsidR="009319BF" w:rsidRPr="00C065F4">
        <w:rPr>
          <w:b/>
          <w:bCs/>
          <w:sz w:val="24"/>
          <w:szCs w:val="24"/>
        </w:rPr>
        <w:t> : une limite à la démocratie ?</w:t>
      </w:r>
      <w:r w:rsidR="00B45C70">
        <w:rPr>
          <w:b/>
          <w:bCs/>
          <w:sz w:val="24"/>
          <w:szCs w:val="24"/>
        </w:rPr>
        <w:t xml:space="preserve"> (10min)</w:t>
      </w:r>
    </w:p>
    <w:p w14:paraId="4032CAC9" w14:textId="62F5F0D8" w:rsidR="00143A56" w:rsidRDefault="00143A56" w:rsidP="003E0CDB">
      <w:pPr>
        <w:pStyle w:val="Paragraphedeliste"/>
        <w:numPr>
          <w:ilvl w:val="0"/>
          <w:numId w:val="9"/>
        </w:numPr>
        <w:jc w:val="both"/>
        <w:rPr>
          <w:sz w:val="24"/>
          <w:szCs w:val="24"/>
          <w:u w:val="single"/>
        </w:rPr>
      </w:pPr>
      <w:r>
        <w:rPr>
          <w:sz w:val="24"/>
          <w:szCs w:val="24"/>
          <w:u w:val="single"/>
        </w:rPr>
        <w:t xml:space="preserve">Athènes, </w:t>
      </w:r>
      <w:r w:rsidR="00AB5D6C">
        <w:rPr>
          <w:sz w:val="24"/>
          <w:szCs w:val="24"/>
          <w:u w:val="single"/>
        </w:rPr>
        <w:t>capitale intellectuelle</w:t>
      </w:r>
    </w:p>
    <w:p w14:paraId="2C5CA65A" w14:textId="77777777" w:rsidR="005027F9" w:rsidRDefault="00143A56" w:rsidP="00143A56">
      <w:pPr>
        <w:jc w:val="both"/>
        <w:rPr>
          <w:sz w:val="24"/>
          <w:szCs w:val="24"/>
        </w:rPr>
      </w:pPr>
      <w:r w:rsidRPr="00143A56">
        <w:rPr>
          <w:sz w:val="24"/>
          <w:szCs w:val="24"/>
        </w:rPr>
        <w:t xml:space="preserve">Athènes </w:t>
      </w:r>
      <w:r>
        <w:rPr>
          <w:sz w:val="24"/>
          <w:szCs w:val="24"/>
        </w:rPr>
        <w:t>est dotée d’un grand prestige politique et international</w:t>
      </w:r>
      <w:r w:rsidR="00626915">
        <w:rPr>
          <w:sz w:val="24"/>
          <w:szCs w:val="24"/>
        </w:rPr>
        <w:t xml:space="preserve"> : la cité devient une capitale intellectuelle et culturelle majeure : </w:t>
      </w:r>
    </w:p>
    <w:p w14:paraId="61F1FC27" w14:textId="77777777" w:rsidR="005027F9" w:rsidRDefault="005027F9" w:rsidP="005027F9">
      <w:pPr>
        <w:pStyle w:val="Paragraphedeliste"/>
        <w:numPr>
          <w:ilvl w:val="2"/>
          <w:numId w:val="1"/>
        </w:numPr>
        <w:jc w:val="both"/>
        <w:rPr>
          <w:sz w:val="24"/>
          <w:szCs w:val="24"/>
        </w:rPr>
      </w:pPr>
      <w:r>
        <w:rPr>
          <w:sz w:val="24"/>
          <w:szCs w:val="24"/>
        </w:rPr>
        <w:t>La pensée philosophique triomphe : influence de la pensée de Socrate et ses disciples</w:t>
      </w:r>
    </w:p>
    <w:p w14:paraId="3494BE97" w14:textId="77777777" w:rsidR="00C33E33" w:rsidRDefault="005027F9" w:rsidP="005027F9">
      <w:pPr>
        <w:pStyle w:val="Paragraphedeliste"/>
        <w:numPr>
          <w:ilvl w:val="2"/>
          <w:numId w:val="1"/>
        </w:numPr>
        <w:jc w:val="both"/>
        <w:rPr>
          <w:sz w:val="24"/>
          <w:szCs w:val="24"/>
        </w:rPr>
      </w:pPr>
      <w:r>
        <w:rPr>
          <w:sz w:val="24"/>
          <w:szCs w:val="24"/>
        </w:rPr>
        <w:t>Des artistes viennent à Athènes pour exercer leur art : Phidias, sculpteur</w:t>
      </w:r>
    </w:p>
    <w:p w14:paraId="2E9AC587" w14:textId="2A66A77C" w:rsidR="00143A56" w:rsidRDefault="00C33E33" w:rsidP="005027F9">
      <w:pPr>
        <w:pStyle w:val="Paragraphedeliste"/>
        <w:numPr>
          <w:ilvl w:val="2"/>
          <w:numId w:val="1"/>
        </w:numPr>
        <w:jc w:val="both"/>
        <w:rPr>
          <w:sz w:val="24"/>
          <w:szCs w:val="24"/>
        </w:rPr>
      </w:pPr>
      <w:r>
        <w:rPr>
          <w:sz w:val="24"/>
          <w:szCs w:val="24"/>
        </w:rPr>
        <w:t>Le théâtre et la tragédie s’épanouissent : Eschyle, Sophocle, Euripide</w:t>
      </w:r>
      <w:r w:rsidR="00626915" w:rsidRPr="005027F9">
        <w:rPr>
          <w:sz w:val="24"/>
          <w:szCs w:val="24"/>
        </w:rPr>
        <w:t xml:space="preserve"> </w:t>
      </w:r>
    </w:p>
    <w:p w14:paraId="3F341AC9" w14:textId="6817D777" w:rsidR="00C33E33" w:rsidRDefault="00C33E33" w:rsidP="005027F9">
      <w:pPr>
        <w:pStyle w:val="Paragraphedeliste"/>
        <w:numPr>
          <w:ilvl w:val="2"/>
          <w:numId w:val="1"/>
        </w:numPr>
        <w:jc w:val="both"/>
        <w:rPr>
          <w:sz w:val="24"/>
          <w:szCs w:val="24"/>
        </w:rPr>
      </w:pPr>
      <w:proofErr w:type="spellStart"/>
      <w:r>
        <w:rPr>
          <w:sz w:val="24"/>
          <w:szCs w:val="24"/>
        </w:rPr>
        <w:t>etc</w:t>
      </w:r>
      <w:proofErr w:type="spellEnd"/>
    </w:p>
    <w:p w14:paraId="563BF047" w14:textId="1F30CC98" w:rsidR="00C33E33" w:rsidRDefault="00C33E33" w:rsidP="00C33E33">
      <w:pPr>
        <w:jc w:val="both"/>
        <w:rPr>
          <w:sz w:val="24"/>
          <w:szCs w:val="24"/>
        </w:rPr>
      </w:pPr>
      <w:r>
        <w:rPr>
          <w:sz w:val="24"/>
          <w:szCs w:val="24"/>
        </w:rPr>
        <w:t xml:space="preserve">Pour certains, ils font </w:t>
      </w:r>
      <w:r w:rsidR="0004085A">
        <w:rPr>
          <w:sz w:val="24"/>
          <w:szCs w:val="24"/>
        </w:rPr>
        <w:t>partie</w:t>
      </w:r>
      <w:r>
        <w:rPr>
          <w:sz w:val="24"/>
          <w:szCs w:val="24"/>
        </w:rPr>
        <w:t xml:space="preserve"> de l’entourage de hauts personnages (cf. Périclès)</w:t>
      </w:r>
    </w:p>
    <w:p w14:paraId="57D357B4" w14:textId="77777777" w:rsidR="00BE30D3" w:rsidRPr="00C33E33" w:rsidRDefault="00BE30D3" w:rsidP="00C33E33">
      <w:pPr>
        <w:jc w:val="both"/>
        <w:rPr>
          <w:sz w:val="24"/>
          <w:szCs w:val="24"/>
        </w:rPr>
      </w:pPr>
    </w:p>
    <w:p w14:paraId="247D0735" w14:textId="2053576E" w:rsidR="009319BF" w:rsidRPr="003E0CDB" w:rsidRDefault="0014358A" w:rsidP="003E0CDB">
      <w:pPr>
        <w:pStyle w:val="Paragraphedeliste"/>
        <w:numPr>
          <w:ilvl w:val="0"/>
          <w:numId w:val="9"/>
        </w:numPr>
        <w:jc w:val="both"/>
        <w:rPr>
          <w:sz w:val="24"/>
          <w:szCs w:val="24"/>
          <w:u w:val="single"/>
        </w:rPr>
      </w:pPr>
      <w:r>
        <w:rPr>
          <w:sz w:val="24"/>
          <w:szCs w:val="24"/>
          <w:u w:val="single"/>
        </w:rPr>
        <w:t>Evergétisme et jeux politique</w:t>
      </w:r>
      <w:r w:rsidR="005F1903">
        <w:rPr>
          <w:sz w:val="24"/>
          <w:szCs w:val="24"/>
          <w:u w:val="single"/>
        </w:rPr>
        <w:t>s</w:t>
      </w:r>
    </w:p>
    <w:p w14:paraId="44C46D9B" w14:textId="2313929D" w:rsidR="003E0CDB" w:rsidRDefault="00026975" w:rsidP="003E0CDB">
      <w:pPr>
        <w:jc w:val="both"/>
        <w:rPr>
          <w:b/>
          <w:bCs/>
          <w:sz w:val="24"/>
          <w:szCs w:val="24"/>
        </w:rPr>
      </w:pPr>
      <w:r w:rsidRPr="00026975">
        <w:rPr>
          <w:b/>
          <w:bCs/>
          <w:sz w:val="24"/>
          <w:szCs w:val="24"/>
        </w:rPr>
        <w:t xml:space="preserve">Doc 3 : l’Acropole restauré par Périclès </w:t>
      </w:r>
    </w:p>
    <w:p w14:paraId="01EAC1D3" w14:textId="2D28E650" w:rsidR="00E861DF" w:rsidRDefault="00026975" w:rsidP="00F8069B">
      <w:pPr>
        <w:spacing w:after="0" w:line="240" w:lineRule="auto"/>
        <w:jc w:val="both"/>
        <w:rPr>
          <w:sz w:val="24"/>
          <w:szCs w:val="24"/>
        </w:rPr>
      </w:pPr>
      <w:r w:rsidRPr="00F8069B">
        <w:rPr>
          <w:sz w:val="24"/>
          <w:szCs w:val="24"/>
        </w:rPr>
        <w:t>Grâce à l’argent exigé aux alliés des Athéniens</w:t>
      </w:r>
      <w:r w:rsidR="00646880">
        <w:rPr>
          <w:sz w:val="24"/>
          <w:szCs w:val="24"/>
        </w:rPr>
        <w:t xml:space="preserve"> (voir séance 2)</w:t>
      </w:r>
      <w:r w:rsidRPr="00F8069B">
        <w:rPr>
          <w:sz w:val="24"/>
          <w:szCs w:val="24"/>
        </w:rPr>
        <w:t>, la cité s’embellit : le Ve s est le siècle des grands travaux à Athènes. Ainsi</w:t>
      </w:r>
      <w:r w:rsidR="00E861DF">
        <w:rPr>
          <w:sz w:val="24"/>
          <w:szCs w:val="24"/>
        </w:rPr>
        <w:t xml:space="preserve"> à partir de 447 av JC, </w:t>
      </w:r>
      <w:r w:rsidRPr="00F8069B">
        <w:rPr>
          <w:sz w:val="24"/>
          <w:szCs w:val="24"/>
        </w:rPr>
        <w:t xml:space="preserve">Périclès fait ériger sur l’Acropole (=colline) plusieurs temples et monuments dont le Parthénon (= temple d’Athéna). </w:t>
      </w:r>
      <w:r w:rsidR="00E861DF">
        <w:rPr>
          <w:sz w:val="24"/>
          <w:szCs w:val="24"/>
        </w:rPr>
        <w:t xml:space="preserve">Pourquoi ? </w:t>
      </w:r>
    </w:p>
    <w:p w14:paraId="52595553" w14:textId="5C9C0A8E" w:rsidR="0014358A" w:rsidRPr="00BE30D3" w:rsidRDefault="00E861DF" w:rsidP="00BE30D3">
      <w:pPr>
        <w:pStyle w:val="Paragraphedeliste"/>
        <w:numPr>
          <w:ilvl w:val="2"/>
          <w:numId w:val="1"/>
        </w:numPr>
        <w:spacing w:after="0" w:line="240" w:lineRule="auto"/>
        <w:jc w:val="both"/>
        <w:rPr>
          <w:sz w:val="24"/>
          <w:szCs w:val="24"/>
        </w:rPr>
      </w:pPr>
      <w:r w:rsidRPr="00BE30D3">
        <w:rPr>
          <w:sz w:val="24"/>
          <w:szCs w:val="24"/>
        </w:rPr>
        <w:t>Il démontre la supériorité de la démocratie athénienne, victorieuse des Perses (qui ont incendié l’Acropole lors des guerres médiques)</w:t>
      </w:r>
    </w:p>
    <w:p w14:paraId="490E28BC" w14:textId="68A8B7E4" w:rsidR="00E861DF" w:rsidRDefault="0014358A" w:rsidP="00E861DF">
      <w:pPr>
        <w:pStyle w:val="Paragraphedeliste"/>
        <w:numPr>
          <w:ilvl w:val="2"/>
          <w:numId w:val="1"/>
        </w:numPr>
        <w:spacing w:after="0" w:line="240" w:lineRule="auto"/>
        <w:jc w:val="both"/>
        <w:rPr>
          <w:sz w:val="24"/>
          <w:szCs w:val="24"/>
        </w:rPr>
      </w:pPr>
      <w:r>
        <w:rPr>
          <w:sz w:val="24"/>
          <w:szCs w:val="24"/>
        </w:rPr>
        <w:t xml:space="preserve">Ils </w:t>
      </w:r>
      <w:r w:rsidR="00E861DF" w:rsidRPr="0014358A">
        <w:rPr>
          <w:sz w:val="24"/>
          <w:szCs w:val="24"/>
        </w:rPr>
        <w:t xml:space="preserve">sont également marqueurs de la générosité de Périclès à l’égard des citoyens athéniens : c’est un évergète : il fait profiter les citoyens de sa richesse </w:t>
      </w:r>
      <w:r w:rsidR="003F68AB">
        <w:rPr>
          <w:sz w:val="24"/>
          <w:szCs w:val="24"/>
        </w:rPr>
        <w:t xml:space="preserve">dans le cadre d’une charge politique </w:t>
      </w:r>
      <w:r w:rsidR="00E861DF" w:rsidRPr="0014358A">
        <w:rPr>
          <w:sz w:val="24"/>
          <w:szCs w:val="24"/>
        </w:rPr>
        <w:t>=&gt; s’assure des voix =&gt; critique</w:t>
      </w:r>
      <w:r w:rsidR="00626915">
        <w:rPr>
          <w:sz w:val="24"/>
          <w:szCs w:val="24"/>
        </w:rPr>
        <w:t xml:space="preserve"> des opposants (qui font de même)</w:t>
      </w:r>
    </w:p>
    <w:p w14:paraId="2BA39DDD" w14:textId="0E4D5816" w:rsidR="002B092B" w:rsidRDefault="002B092B" w:rsidP="002B092B">
      <w:pPr>
        <w:spacing w:after="0" w:line="240" w:lineRule="auto"/>
        <w:jc w:val="both"/>
        <w:rPr>
          <w:sz w:val="24"/>
          <w:szCs w:val="24"/>
        </w:rPr>
      </w:pPr>
    </w:p>
    <w:p w14:paraId="4838F3B9" w14:textId="07776EC3" w:rsidR="002B092B" w:rsidRPr="002B092B" w:rsidRDefault="002B092B" w:rsidP="002B092B">
      <w:pPr>
        <w:spacing w:after="0" w:line="240" w:lineRule="auto"/>
        <w:jc w:val="both"/>
        <w:rPr>
          <w:sz w:val="24"/>
          <w:szCs w:val="24"/>
        </w:rPr>
      </w:pPr>
      <w:r>
        <w:rPr>
          <w:sz w:val="24"/>
          <w:szCs w:val="24"/>
        </w:rPr>
        <w:t xml:space="preserve">MAIS : </w:t>
      </w:r>
      <w:r w:rsidR="00837DDB">
        <w:rPr>
          <w:sz w:val="24"/>
          <w:szCs w:val="24"/>
        </w:rPr>
        <w:t xml:space="preserve">sa </w:t>
      </w:r>
      <w:proofErr w:type="spellStart"/>
      <w:r w:rsidR="00837DDB">
        <w:rPr>
          <w:sz w:val="24"/>
          <w:szCs w:val="24"/>
        </w:rPr>
        <w:t>polt</w:t>
      </w:r>
      <w:proofErr w:type="spellEnd"/>
      <w:r w:rsidR="00837DDB">
        <w:rPr>
          <w:sz w:val="24"/>
          <w:szCs w:val="24"/>
        </w:rPr>
        <w:t xml:space="preserve"> de</w:t>
      </w:r>
      <w:r>
        <w:rPr>
          <w:sz w:val="24"/>
          <w:szCs w:val="24"/>
        </w:rPr>
        <w:t xml:space="preserve"> grands travaux</w:t>
      </w:r>
      <w:r w:rsidR="00837DDB">
        <w:rPr>
          <w:sz w:val="24"/>
          <w:szCs w:val="24"/>
        </w:rPr>
        <w:t xml:space="preserve"> reste</w:t>
      </w:r>
      <w:r>
        <w:rPr>
          <w:sz w:val="24"/>
          <w:szCs w:val="24"/>
        </w:rPr>
        <w:t xml:space="preserve"> sous le contrôle de </w:t>
      </w:r>
      <w:r w:rsidRPr="00837DDB">
        <w:rPr>
          <w:i/>
          <w:iCs/>
          <w:sz w:val="24"/>
          <w:szCs w:val="24"/>
        </w:rPr>
        <w:t>l’</w:t>
      </w:r>
      <w:proofErr w:type="spellStart"/>
      <w:r w:rsidRPr="00837DDB">
        <w:rPr>
          <w:i/>
          <w:iCs/>
          <w:sz w:val="24"/>
          <w:szCs w:val="24"/>
        </w:rPr>
        <w:t>Ekklèsia</w:t>
      </w:r>
      <w:proofErr w:type="spellEnd"/>
      <w:r>
        <w:rPr>
          <w:sz w:val="24"/>
          <w:szCs w:val="24"/>
        </w:rPr>
        <w:t xml:space="preserve"> </w:t>
      </w:r>
    </w:p>
    <w:p w14:paraId="577B8CB7" w14:textId="3E8DCA62" w:rsidR="009B537E" w:rsidRPr="009B537E" w:rsidRDefault="00BE30D3" w:rsidP="009B537E">
      <w:pPr>
        <w:jc w:val="center"/>
        <w:rPr>
          <w:b/>
          <w:bCs/>
          <w:sz w:val="24"/>
          <w:szCs w:val="24"/>
        </w:rPr>
      </w:pPr>
      <w:r w:rsidRPr="002B092B">
        <w:rPr>
          <w:b/>
          <w:bCs/>
          <w:sz w:val="24"/>
          <w:szCs w:val="24"/>
        </w:rPr>
        <w:t>Conclusio</w:t>
      </w:r>
      <w:r w:rsidR="009B537E">
        <w:rPr>
          <w:b/>
          <w:bCs/>
          <w:sz w:val="24"/>
          <w:szCs w:val="24"/>
        </w:rPr>
        <w:t>n</w:t>
      </w:r>
    </w:p>
    <w:p w14:paraId="0435680C" w14:textId="088D7850" w:rsidR="005E59A9" w:rsidRPr="007C40C8" w:rsidRDefault="0084787C" w:rsidP="007C40C8">
      <w:pPr>
        <w:pStyle w:val="Paragraphedeliste"/>
        <w:numPr>
          <w:ilvl w:val="0"/>
          <w:numId w:val="2"/>
        </w:numPr>
        <w:jc w:val="both"/>
        <w:rPr>
          <w:sz w:val="24"/>
          <w:szCs w:val="24"/>
        </w:rPr>
      </w:pPr>
      <w:r>
        <w:rPr>
          <w:sz w:val="24"/>
          <w:szCs w:val="24"/>
        </w:rPr>
        <w:t>Malgré</w:t>
      </w:r>
      <w:r w:rsidR="007F1D0E">
        <w:rPr>
          <w:sz w:val="24"/>
          <w:szCs w:val="24"/>
        </w:rPr>
        <w:t xml:space="preserve"> son pouvoir sur la vie politique</w:t>
      </w:r>
      <w:r w:rsidR="005E59A9">
        <w:rPr>
          <w:sz w:val="24"/>
          <w:szCs w:val="24"/>
        </w:rPr>
        <w:t xml:space="preserve">, </w:t>
      </w:r>
      <w:r>
        <w:rPr>
          <w:sz w:val="24"/>
          <w:szCs w:val="24"/>
        </w:rPr>
        <w:t>Périclès</w:t>
      </w:r>
      <w:r w:rsidR="005E59A9">
        <w:rPr>
          <w:sz w:val="24"/>
          <w:szCs w:val="24"/>
        </w:rPr>
        <w:t xml:space="preserve"> reste sous le contrôle des institutions démocratiques.</w:t>
      </w:r>
      <w:r w:rsidR="007C40C8">
        <w:rPr>
          <w:sz w:val="24"/>
          <w:szCs w:val="24"/>
        </w:rPr>
        <w:t xml:space="preserve"> </w:t>
      </w:r>
      <w:r w:rsidR="005E59A9" w:rsidRPr="007C40C8">
        <w:rPr>
          <w:sz w:val="24"/>
          <w:szCs w:val="24"/>
        </w:rPr>
        <w:t>Enfin, il faut rappeler que nous avons peu de source</w:t>
      </w:r>
      <w:r w:rsidR="005F1903" w:rsidRPr="007C40C8">
        <w:rPr>
          <w:sz w:val="24"/>
          <w:szCs w:val="24"/>
        </w:rPr>
        <w:t>s</w:t>
      </w:r>
      <w:r w:rsidR="005E59A9" w:rsidRPr="007C40C8">
        <w:rPr>
          <w:sz w:val="24"/>
          <w:szCs w:val="24"/>
        </w:rPr>
        <w:t xml:space="preserve"> sur le personnage, et beaucoup en font un personnage éminent =&gt; BIAIS</w:t>
      </w:r>
    </w:p>
    <w:sectPr w:rsidR="005E59A9" w:rsidRPr="007C40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93A93"/>
    <w:multiLevelType w:val="hybridMultilevel"/>
    <w:tmpl w:val="90A80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040F09"/>
    <w:multiLevelType w:val="hybridMultilevel"/>
    <w:tmpl w:val="24AC36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6310C222">
      <w:start w:val="1"/>
      <w:numFmt w:val="bullet"/>
      <w:lvlText w:val="-"/>
      <w:lvlJc w:val="left"/>
      <w:pPr>
        <w:ind w:left="1068"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CF7E29"/>
    <w:multiLevelType w:val="hybridMultilevel"/>
    <w:tmpl w:val="232C97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6A7EC9"/>
    <w:multiLevelType w:val="hybridMultilevel"/>
    <w:tmpl w:val="ACB061B0"/>
    <w:lvl w:ilvl="0" w:tplc="FAFE6ED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756380"/>
    <w:multiLevelType w:val="hybridMultilevel"/>
    <w:tmpl w:val="D5FEFF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4077FE"/>
    <w:multiLevelType w:val="hybridMultilevel"/>
    <w:tmpl w:val="104EF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5906CBD"/>
    <w:multiLevelType w:val="hybridMultilevel"/>
    <w:tmpl w:val="5FE67368"/>
    <w:lvl w:ilvl="0" w:tplc="AD506B9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A70305"/>
    <w:multiLevelType w:val="hybridMultilevel"/>
    <w:tmpl w:val="0C8C975A"/>
    <w:lvl w:ilvl="0" w:tplc="02A85A2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0940EB"/>
    <w:multiLevelType w:val="hybridMultilevel"/>
    <w:tmpl w:val="C032B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834621"/>
    <w:multiLevelType w:val="hybridMultilevel"/>
    <w:tmpl w:val="5B7C152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0"/>
  </w:num>
  <w:num w:numId="5">
    <w:abstractNumId w:val="7"/>
  </w:num>
  <w:num w:numId="6">
    <w:abstractNumId w:val="9"/>
  </w:num>
  <w:num w:numId="7">
    <w:abstractNumId w:val="2"/>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3D3"/>
    <w:rsid w:val="00026975"/>
    <w:rsid w:val="0004085A"/>
    <w:rsid w:val="000568DE"/>
    <w:rsid w:val="000E7C27"/>
    <w:rsid w:val="0014358A"/>
    <w:rsid w:val="00143A56"/>
    <w:rsid w:val="001443D3"/>
    <w:rsid w:val="0024206B"/>
    <w:rsid w:val="0025004C"/>
    <w:rsid w:val="00294A3A"/>
    <w:rsid w:val="002B092B"/>
    <w:rsid w:val="002B4A05"/>
    <w:rsid w:val="002E3BA6"/>
    <w:rsid w:val="003D1B31"/>
    <w:rsid w:val="003E0CDB"/>
    <w:rsid w:val="003E0EB9"/>
    <w:rsid w:val="003F68AB"/>
    <w:rsid w:val="00454002"/>
    <w:rsid w:val="004D070F"/>
    <w:rsid w:val="005027F9"/>
    <w:rsid w:val="00507B62"/>
    <w:rsid w:val="005E11CB"/>
    <w:rsid w:val="005E59A9"/>
    <w:rsid w:val="005F1903"/>
    <w:rsid w:val="006015F7"/>
    <w:rsid w:val="00606365"/>
    <w:rsid w:val="006131FB"/>
    <w:rsid w:val="00626915"/>
    <w:rsid w:val="00633E7D"/>
    <w:rsid w:val="00636C1B"/>
    <w:rsid w:val="0064174E"/>
    <w:rsid w:val="00646880"/>
    <w:rsid w:val="006840F1"/>
    <w:rsid w:val="00775FC1"/>
    <w:rsid w:val="007C40C8"/>
    <w:rsid w:val="007E60B0"/>
    <w:rsid w:val="007F1D0E"/>
    <w:rsid w:val="00837DDB"/>
    <w:rsid w:val="0084787C"/>
    <w:rsid w:val="00871527"/>
    <w:rsid w:val="009175E6"/>
    <w:rsid w:val="009319BF"/>
    <w:rsid w:val="009845A8"/>
    <w:rsid w:val="009B537E"/>
    <w:rsid w:val="00A123CE"/>
    <w:rsid w:val="00A243C8"/>
    <w:rsid w:val="00A52F7A"/>
    <w:rsid w:val="00AB5D6C"/>
    <w:rsid w:val="00AC6673"/>
    <w:rsid w:val="00AE2F20"/>
    <w:rsid w:val="00B210BD"/>
    <w:rsid w:val="00B45C70"/>
    <w:rsid w:val="00B808CE"/>
    <w:rsid w:val="00BA4F47"/>
    <w:rsid w:val="00BB2847"/>
    <w:rsid w:val="00BE30D3"/>
    <w:rsid w:val="00C065F4"/>
    <w:rsid w:val="00C135CC"/>
    <w:rsid w:val="00C33E33"/>
    <w:rsid w:val="00C74713"/>
    <w:rsid w:val="00C804C8"/>
    <w:rsid w:val="00CE7B00"/>
    <w:rsid w:val="00D92340"/>
    <w:rsid w:val="00DF25E3"/>
    <w:rsid w:val="00E83302"/>
    <w:rsid w:val="00E861DF"/>
    <w:rsid w:val="00EC61BA"/>
    <w:rsid w:val="00F56704"/>
    <w:rsid w:val="00F8069B"/>
    <w:rsid w:val="00F85719"/>
    <w:rsid w:val="00FE3D3A"/>
    <w:rsid w:val="00FF7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A57C1"/>
  <w15:chartTrackingRefBased/>
  <w15:docId w15:val="{9D6206E8-EAB0-4A27-9E57-67A0925ED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8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52F7A"/>
    <w:pPr>
      <w:ind w:left="720"/>
      <w:contextualSpacing/>
    </w:pPr>
  </w:style>
  <w:style w:type="character" w:styleId="Lienhypertexte">
    <w:name w:val="Hyperlink"/>
    <w:basedOn w:val="Policepardfaut"/>
    <w:uiPriority w:val="99"/>
    <w:unhideWhenUsed/>
    <w:rsid w:val="0024206B"/>
    <w:rPr>
      <w:color w:val="0563C1" w:themeColor="hyperlink"/>
      <w:u w:val="single"/>
    </w:rPr>
  </w:style>
  <w:style w:type="character" w:styleId="Mentionnonrsolue">
    <w:name w:val="Unresolved Mention"/>
    <w:basedOn w:val="Policepardfaut"/>
    <w:uiPriority w:val="99"/>
    <w:semiHidden/>
    <w:unhideWhenUsed/>
    <w:rsid w:val="0024206B"/>
    <w:rPr>
      <w:color w:val="605E5C"/>
      <w:shd w:val="clear" w:color="auto" w:fill="E1DFDD"/>
    </w:rPr>
  </w:style>
  <w:style w:type="paragraph" w:customStyle="1" w:styleId="rft">
    <w:name w:val="rf_t"/>
    <w:basedOn w:val="Normal"/>
    <w:rsid w:val="002E3B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o">
    <w:name w:val="rf_bo"/>
    <w:basedOn w:val="Policepardfaut"/>
    <w:rsid w:val="002E3BA6"/>
  </w:style>
  <w:style w:type="paragraph" w:customStyle="1" w:styleId="rfs">
    <w:name w:val="rf_s"/>
    <w:basedOn w:val="Normal"/>
    <w:rsid w:val="002E3B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bh">
    <w:name w:val="rf_bh"/>
    <w:basedOn w:val="Policepardfaut"/>
    <w:rsid w:val="002E3BA6"/>
  </w:style>
  <w:style w:type="character" w:customStyle="1" w:styleId="rfcw">
    <w:name w:val="rf_cw"/>
    <w:basedOn w:val="Policepardfaut"/>
    <w:rsid w:val="002E3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99166">
      <w:bodyDiv w:val="1"/>
      <w:marLeft w:val="0"/>
      <w:marRight w:val="0"/>
      <w:marTop w:val="0"/>
      <w:marBottom w:val="0"/>
      <w:divBdr>
        <w:top w:val="none" w:sz="0" w:space="0" w:color="auto"/>
        <w:left w:val="none" w:sz="0" w:space="0" w:color="auto"/>
        <w:bottom w:val="none" w:sz="0" w:space="0" w:color="auto"/>
        <w:right w:val="none" w:sz="0" w:space="0" w:color="auto"/>
      </w:divBdr>
    </w:div>
    <w:div w:id="163231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4</Pages>
  <Words>1273</Words>
  <Characters>7002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berkesse</dc:creator>
  <cp:keywords/>
  <dc:description/>
  <cp:lastModifiedBy>coline berkesse</cp:lastModifiedBy>
  <cp:revision>50</cp:revision>
  <dcterms:created xsi:type="dcterms:W3CDTF">2020-09-04T12:45:00Z</dcterms:created>
  <dcterms:modified xsi:type="dcterms:W3CDTF">2020-09-11T06:20:00Z</dcterms:modified>
</cp:coreProperties>
</file>