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spacing w:before="240" w:after="120"/>
        <w:rPr>
          <w:rFonts w:ascii="Liberation Serif" w:hAnsi="Liberation Serif"/>
          <w:sz w:val="20"/>
          <w:szCs w:val="20"/>
        </w:rPr>
      </w:pPr>
      <w:r>
        <w:rPr>
          <w:rFonts w:ascii="Liberation Serif" w:hAnsi="Liberation Serif"/>
          <w:color w:val="000000"/>
          <w:sz w:val="20"/>
          <w:szCs w:val="20"/>
        </w:rPr>
        <w:t>Introduction :</w:t>
      </w:r>
    </w:p>
    <w:p>
      <w:pPr>
        <w:pStyle w:val="Normal"/>
        <w:numPr>
          <w:ilvl w:val="0"/>
          <w:numId w:val="1"/>
        </w:numPr>
        <w:bidi w:val="0"/>
        <w:jc w:val="left"/>
        <w:rPr>
          <w:rFonts w:ascii="Liberation Serif" w:hAnsi="Liberation Serif"/>
          <w:sz w:val="20"/>
          <w:szCs w:val="20"/>
        </w:rPr>
      </w:pPr>
      <w:r>
        <w:rPr>
          <w:rFonts w:ascii="Liberation Serif" w:hAnsi="Liberation Serif"/>
          <w:b/>
          <w:bCs/>
          <w:color w:val="000000"/>
          <w:sz w:val="20"/>
          <w:szCs w:val="20"/>
        </w:rPr>
        <w:t>Hauteur </w:t>
      </w:r>
      <w:r>
        <w:rPr>
          <w:rFonts w:ascii="Liberation Serif" w:hAnsi="Liberation Serif"/>
          <w:color w:val="000000"/>
          <w:sz w:val="20"/>
          <w:szCs w:val="20"/>
        </w:rPr>
        <w:t xml:space="preserve">: Charles </w:t>
      </w:r>
      <w:r>
        <w:rPr>
          <w:rFonts w:ascii="Liberation Serif" w:hAnsi="Liberation Serif"/>
          <w:i/>
          <w:iCs/>
          <w:color w:val="000000"/>
          <w:sz w:val="20"/>
          <w:szCs w:val="20"/>
          <w:lang w:val="fr-FR" w:eastAsia="zh-CN" w:bidi="hi-IN"/>
        </w:rPr>
        <w:t>Baudelaire</w:t>
      </w:r>
    </w:p>
    <w:p>
      <w:pPr>
        <w:pStyle w:val="Normal"/>
        <w:numPr>
          <w:ilvl w:val="0"/>
          <w:numId w:val="1"/>
        </w:numPr>
        <w:bidi w:val="0"/>
        <w:jc w:val="left"/>
        <w:rPr>
          <w:rFonts w:ascii="Liberation Serif" w:hAnsi="Liberation Serif"/>
          <w:sz w:val="20"/>
          <w:szCs w:val="20"/>
        </w:rPr>
      </w:pPr>
      <w:r>
        <w:rPr>
          <w:rFonts w:ascii="Liberation Serif" w:hAnsi="Liberation Serif"/>
          <w:b/>
          <w:bCs/>
          <w:color w:val="000000"/>
          <w:sz w:val="20"/>
          <w:szCs w:val="20"/>
        </w:rPr>
        <w:t>Date </w:t>
      </w:r>
      <w:r>
        <w:rPr>
          <w:rFonts w:ascii="Liberation Serif" w:hAnsi="Liberation Serif"/>
          <w:color w:val="000000"/>
          <w:sz w:val="20"/>
          <w:szCs w:val="20"/>
        </w:rPr>
        <w:t xml:space="preserve">: </w:t>
      </w:r>
      <w:r>
        <w:rPr>
          <w:rFonts w:ascii="Liberation Serif" w:hAnsi="Liberation Serif"/>
          <w:i/>
          <w:iCs/>
          <w:color w:val="000000"/>
          <w:sz w:val="20"/>
          <w:szCs w:val="20"/>
          <w:lang w:val="fr-FR" w:eastAsia="zh-CN" w:bidi="hi-IN"/>
        </w:rPr>
        <w:t xml:space="preserve"> 1821 – 1867</w:t>
      </w:r>
    </w:p>
    <w:p>
      <w:pPr>
        <w:pStyle w:val="Normal"/>
        <w:numPr>
          <w:ilvl w:val="0"/>
          <w:numId w:val="1"/>
        </w:numPr>
        <w:bidi w:val="0"/>
        <w:jc w:val="left"/>
        <w:rPr>
          <w:rFonts w:ascii="Liberation Serif" w:hAnsi="Liberation Serif"/>
          <w:sz w:val="20"/>
          <w:szCs w:val="20"/>
        </w:rPr>
      </w:pPr>
      <w:r>
        <w:rPr>
          <w:rFonts w:ascii="Liberation Serif" w:hAnsi="Liberation Serif"/>
          <w:b/>
          <w:bCs/>
          <w:i w:val="false"/>
          <w:iCs w:val="false"/>
          <w:color w:val="000000"/>
          <w:position w:val="0"/>
          <w:sz w:val="20"/>
          <w:sz w:val="20"/>
          <w:szCs w:val="20"/>
          <w:u w:val="none"/>
          <w:vertAlign w:val="baseline"/>
          <w:lang w:val="fr-FR"/>
        </w:rPr>
        <w:t>Genre </w:t>
      </w:r>
      <w:r>
        <w:rPr>
          <w:rFonts w:ascii="Liberation Serif" w:hAnsi="Liberation Serif"/>
          <w:b w:val="false"/>
          <w:bCs w:val="false"/>
          <w:i w:val="false"/>
          <w:iCs w:val="false"/>
          <w:color w:val="000000"/>
          <w:position w:val="0"/>
          <w:sz w:val="20"/>
          <w:sz w:val="20"/>
          <w:szCs w:val="20"/>
          <w:u w:val="none"/>
          <w:vertAlign w:val="baseline"/>
          <w:lang w:val="fr-FR"/>
        </w:rPr>
        <w:t>: poésie</w:t>
      </w:r>
    </w:p>
    <w:p>
      <w:pPr>
        <w:pStyle w:val="Normal"/>
        <w:numPr>
          <w:ilvl w:val="0"/>
          <w:numId w:val="1"/>
        </w:numPr>
        <w:bidi w:val="0"/>
        <w:jc w:val="left"/>
        <w:rPr>
          <w:rFonts w:ascii="Liberation Serif" w:hAnsi="Liberation Serif"/>
          <w:sz w:val="20"/>
          <w:szCs w:val="20"/>
        </w:rPr>
      </w:pPr>
      <w:r>
        <w:rPr>
          <w:rFonts w:ascii="Liberation Serif" w:hAnsi="Liberation Serif"/>
          <w:b/>
          <w:bCs/>
          <w:color w:val="000000"/>
          <w:sz w:val="20"/>
          <w:szCs w:val="20"/>
        </w:rPr>
        <w:t>Œuvre </w:t>
      </w:r>
      <w:r>
        <w:rPr>
          <w:rFonts w:ascii="Liberation Serif" w:hAnsi="Liberation Serif"/>
          <w:color w:val="000000"/>
          <w:sz w:val="20"/>
          <w:szCs w:val="20"/>
        </w:rPr>
        <w:t xml:space="preserve">: </w:t>
      </w:r>
      <w:r>
        <w:rPr>
          <w:rFonts w:ascii="Liberation Serif" w:hAnsi="Liberation Serif"/>
          <w:b w:val="false"/>
          <w:bCs w:val="false"/>
          <w:color w:val="000000"/>
          <w:sz w:val="20"/>
          <w:szCs w:val="20"/>
        </w:rPr>
        <w:t xml:space="preserve"> </w:t>
      </w:r>
      <w:r>
        <w:rPr>
          <w:rFonts w:ascii="Liberation Serif" w:hAnsi="Liberation Serif"/>
          <w:b w:val="false"/>
          <w:bCs w:val="false"/>
          <w:i/>
          <w:iCs/>
          <w:color w:val="000000"/>
          <w:sz w:val="20"/>
          <w:szCs w:val="20"/>
          <w:lang w:val="fr-FR" w:eastAsia="zh-CN" w:bidi="hi-IN"/>
        </w:rPr>
        <w:t xml:space="preserve">les fleurs du mal </w:t>
      </w:r>
    </w:p>
    <w:p>
      <w:pPr>
        <w:pStyle w:val="Normal"/>
        <w:numPr>
          <w:ilvl w:val="0"/>
          <w:numId w:val="1"/>
        </w:numPr>
        <w:bidi w:val="0"/>
        <w:jc w:val="left"/>
        <w:rPr>
          <w:rFonts w:ascii="Liberation Serif" w:hAnsi="Liberation Serif"/>
          <w:color w:val="000000"/>
          <w:sz w:val="20"/>
          <w:szCs w:val="20"/>
        </w:rPr>
      </w:pPr>
      <w:r>
        <w:rPr>
          <w:rFonts w:ascii="Liberation Serif" w:hAnsi="Liberation Serif"/>
          <w:color w:val="000000"/>
          <w:sz w:val="20"/>
          <w:szCs w:val="20"/>
        </w:rPr>
        <w:t>il est l’un des poetes des plus celebres du 19 siecle. Il consacre sa vie a son œuvre majeur les fleurs du mal</w:t>
      </w:r>
    </w:p>
    <w:p>
      <w:pPr>
        <w:pStyle w:val="Titre1"/>
        <w:numPr>
          <w:ilvl w:val="0"/>
          <w:numId w:val="1"/>
        </w:numPr>
        <w:rPr>
          <w:rFonts w:ascii="Liberation Serif" w:hAnsi="Liberation Serif"/>
          <w:b w:val="false"/>
          <w:b w:val="false"/>
          <w:bCs w:val="false"/>
          <w:sz w:val="20"/>
          <w:szCs w:val="20"/>
        </w:rPr>
      </w:pPr>
      <w:r>
        <w:rPr>
          <w:rFonts w:ascii="Liberation Serif" w:hAnsi="Liberation Serif"/>
          <w:b w:val="false"/>
          <w:bCs w:val="false"/>
          <w:color w:val="000000"/>
          <w:sz w:val="20"/>
          <w:szCs w:val="20"/>
        </w:rPr>
        <w:t xml:space="preserve"> </w:t>
      </w:r>
      <w:r>
        <w:rPr>
          <w:rFonts w:ascii="Liberation Serif" w:hAnsi="Liberation Serif"/>
          <w:b w:val="false"/>
          <w:bCs w:val="false"/>
          <w:i/>
          <w:iCs/>
          <w:color w:val="000000"/>
          <w:sz w:val="20"/>
          <w:szCs w:val="20"/>
          <w:u w:val="single"/>
          <w:lang w:val="fr-FR" w:eastAsia="zh-CN" w:bidi="hi-IN"/>
        </w:rPr>
        <w:t xml:space="preserve">Étude linéaire : Baudelaire «  correspondance » les fleurs du mal, pleen et ideal IV </w:t>
      </w:r>
    </w:p>
    <w:p>
      <w:pPr>
        <w:pStyle w:val="Normal"/>
        <w:numPr>
          <w:ilvl w:val="0"/>
          <w:numId w:val="1"/>
        </w:numPr>
        <w:bidi w:val="0"/>
        <w:jc w:val="left"/>
        <w:rPr>
          <w:rFonts w:ascii="Liberation Serif" w:hAnsi="Liberation Serif"/>
          <w:sz w:val="20"/>
          <w:szCs w:val="20"/>
        </w:rPr>
      </w:pPr>
      <w:r>
        <w:rPr>
          <w:rFonts w:ascii="Liberation Serif" w:hAnsi="Liberation Serif"/>
          <w:b/>
          <w:bCs/>
          <w:i/>
          <w:iCs/>
          <w:sz w:val="20"/>
          <w:szCs w:val="20"/>
          <w:u w:val="single"/>
          <w:shd w:fill="FFFF00" w:val="clear"/>
          <w:lang w:val="fr-FR" w:eastAsia="zh-CN" w:bidi="hi-IN"/>
        </w:rPr>
        <w:t>(texte bac 12)</w:t>
      </w:r>
      <w:r>
        <w:rPr>
          <w:rFonts w:ascii="Liberation Serif" w:hAnsi="Liberation Serif"/>
          <w:b/>
          <w:bCs/>
          <w:i/>
          <w:iCs/>
          <w:sz w:val="20"/>
          <w:szCs w:val="20"/>
          <w:u w:val="single"/>
          <w:lang w:val="fr-FR" w:eastAsia="zh-CN" w:bidi="hi-IN"/>
        </w:rPr>
        <w:t xml:space="preserve"> </w:t>
      </w:r>
    </w:p>
    <w:p>
      <w:pPr>
        <w:pStyle w:val="Normal"/>
        <w:numPr>
          <w:ilvl w:val="0"/>
          <w:numId w:val="1"/>
        </w:numPr>
        <w:bidi w:val="0"/>
        <w:jc w:val="left"/>
        <w:rPr>
          <w:rFonts w:ascii="Liberation Serif" w:hAnsi="Liberation Serif"/>
          <w:i/>
          <w:i/>
          <w:iCs/>
          <w:sz w:val="20"/>
          <w:szCs w:val="20"/>
          <w:u w:val="none"/>
          <w:lang w:val="fr-FR" w:eastAsia="zh-CN" w:bidi="hi-IN"/>
        </w:rPr>
      </w:pPr>
      <w:r>
        <w:rPr>
          <w:rFonts w:ascii="Liberation Serif" w:hAnsi="Liberation Serif"/>
          <w:i/>
          <w:iCs/>
          <w:sz w:val="20"/>
          <w:szCs w:val="20"/>
          <w:u w:val="none"/>
          <w:lang w:val="fr-FR" w:eastAsia="zh-CN" w:bidi="hi-IN"/>
        </w:rPr>
      </w:r>
    </w:p>
    <w:p>
      <w:pPr>
        <w:pStyle w:val="Normal"/>
        <w:numPr>
          <w:ilvl w:val="0"/>
          <w:numId w:val="1"/>
        </w:numPr>
        <w:bidi w:val="0"/>
        <w:jc w:val="left"/>
        <w:rPr>
          <w:rFonts w:ascii="Liberation Serif" w:hAnsi="Liberation Serif"/>
          <w:sz w:val="20"/>
          <w:szCs w:val="20"/>
        </w:rPr>
      </w:pPr>
      <w:r>
        <w:rPr>
          <w:rFonts w:ascii="Liberation Serif" w:hAnsi="Liberation Serif"/>
          <w:i/>
          <w:iCs/>
          <w:sz w:val="20"/>
          <w:szCs w:val="20"/>
          <w:u w:val="none"/>
          <w:lang w:val="fr-FR" w:eastAsia="zh-CN" w:bidi="hi-IN"/>
        </w:rPr>
        <w:t xml:space="preserve">Ce poeme est le 4eme dans la section spleen et ideal dans l’edition de 1857 des </w:t>
      </w:r>
      <w:r>
        <w:rPr>
          <w:rFonts w:ascii="Liberation Serif" w:hAnsi="Liberation Serif"/>
          <w:i/>
          <w:iCs/>
          <w:sz w:val="20"/>
          <w:szCs w:val="20"/>
          <w:u w:val="single"/>
          <w:lang w:val="fr-FR" w:eastAsia="zh-CN" w:bidi="hi-IN"/>
        </w:rPr>
        <w:t>fleurs du mal</w:t>
      </w:r>
      <w:r>
        <w:rPr>
          <w:rFonts w:ascii="Liberation Serif" w:hAnsi="Liberation Serif"/>
          <w:i/>
          <w:iCs/>
          <w:sz w:val="20"/>
          <w:szCs w:val="20"/>
          <w:u w:val="none"/>
          <w:lang w:val="fr-FR" w:eastAsia="zh-CN" w:bidi="hi-IN"/>
        </w:rPr>
        <w:t xml:space="preserve"> de charles Baudelaire. </w:t>
      </w:r>
    </w:p>
    <w:p>
      <w:pPr>
        <w:pStyle w:val="Corpsdetexte"/>
        <w:numPr>
          <w:ilvl w:val="0"/>
          <w:numId w:val="1"/>
        </w:numPr>
        <w:rPr>
          <w:rFonts w:ascii="Liberation Serif" w:hAnsi="Liberation Serif"/>
          <w:sz w:val="20"/>
          <w:szCs w:val="20"/>
        </w:rPr>
      </w:pPr>
      <w:r>
        <w:rPr>
          <w:rFonts w:ascii="Liberation Serif" w:hAnsi="Liberation Serif"/>
          <w:i/>
          <w:iCs/>
          <w:color w:val="000000"/>
          <w:sz w:val="20"/>
          <w:szCs w:val="20"/>
          <w:u w:val="none"/>
          <w:lang w:val="fr-FR" w:eastAsia="zh-CN" w:bidi="hi-IN"/>
        </w:rPr>
        <w:t>Cette œuvre sorte de voyage initiatique qui amene le poete de sa naissance a sa mort pose la question du mal en se monde et des posibilité qui s’offre  a l’homme pour tentez d’y echapper. Dans spleen et ideal le poete evoque deux tension toute de melancolie et d’espoir qui tiraille l’homme</w:t>
      </w:r>
    </w:p>
    <w:p>
      <w:pPr>
        <w:pStyle w:val="Normal"/>
        <w:bidi w:val="0"/>
        <w:spacing w:before="0" w:after="0"/>
        <w:jc w:val="left"/>
        <w:rPr>
          <w:rFonts w:ascii="Liberation Serif" w:hAnsi="Liberation Serif"/>
          <w:color w:val="000000"/>
          <w:sz w:val="20"/>
          <w:szCs w:val="20"/>
          <w:highlight w:val="none"/>
          <w:shd w:fill="auto" w:val="clear"/>
        </w:rPr>
      </w:pPr>
      <w:r>
        <w:rPr>
          <w:rFonts w:ascii="Liberation Serif" w:hAnsi="Liberation Serif"/>
          <w:color w:val="000000"/>
          <w:sz w:val="20"/>
          <w:szCs w:val="20"/>
          <w:shd w:fill="auto" w:val="clear"/>
        </w:rPr>
      </w:r>
    </w:p>
    <w:p>
      <w:pPr>
        <w:pStyle w:val="Titre1"/>
        <w:numPr>
          <w:ilvl w:val="0"/>
          <w:numId w:val="1"/>
        </w:numPr>
        <w:bidi w:val="0"/>
        <w:spacing w:before="0" w:after="0"/>
        <w:jc w:val="left"/>
        <w:rPr>
          <w:rFonts w:ascii="Liberation Serif" w:hAnsi="Liberation Serif"/>
          <w:color w:val="000000"/>
          <w:sz w:val="20"/>
          <w:szCs w:val="20"/>
          <w:highlight w:val="none"/>
          <w:shd w:fill="auto" w:val="clear"/>
        </w:rPr>
      </w:pPr>
      <w:r>
        <w:rPr>
          <w:rFonts w:ascii="Liberation Serif" w:hAnsi="Liberation Serif"/>
          <w:color w:val="000000"/>
          <w:sz w:val="20"/>
          <w:szCs w:val="20"/>
          <w:shd w:fill="auto" w:val="clear"/>
        </w:rPr>
        <w:t>Développement</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b/>
        <w:t>Tout d’abord intéréssons nous à la structure du poème.Baudelaire</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il s’agit d’un sonnet, c’est à dire un poème composé de 2 quatrins et 2 tercets. Les vers sont des alexandrins ;</w:t>
      </w:r>
    </w:p>
    <w:p>
      <w:pPr>
        <w:pStyle w:val="Corpsdetexte"/>
        <w:bidi w:val="0"/>
        <w:spacing w:before="0" w:after="0"/>
        <w:jc w:val="left"/>
        <w:rPr>
          <w:color w:val="000000"/>
          <w:highlight w:val="none"/>
          <w:shd w:fill="auto" w:val="clear"/>
        </w:rPr>
      </w:pPr>
      <w:r>
        <w:rPr>
          <w:rFonts w:ascii="Liberation Serif" w:hAnsi="Liberation Serif"/>
          <w:sz w:val="20"/>
          <w:szCs w:val="20"/>
        </w:rPr>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b/>
        <w:t>Le rythme du poème est donc globalement régulier avec des alexandrins et des césures ;</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les deux quatrins se suivent dans le sens.</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Et on note une ruptore avce les 2 tercets qui est une habitude chez voltaire ; D’ailleurs les 2 tercets ne forment qu’une seule et unique phrase ; ce qui accentue l,effet d’opposition avec les 2 premiers quatrins.</w:t>
      </w:r>
    </w:p>
    <w:p>
      <w:pPr>
        <w:pStyle w:val="Corpsdetexte"/>
        <w:bidi w:val="0"/>
        <w:spacing w:before="0" w:after="0"/>
        <w:jc w:val="left"/>
        <w:rPr>
          <w:color w:val="000000"/>
          <w:highlight w:val="none"/>
          <w:shd w:fill="auto" w:val="clear"/>
        </w:rPr>
      </w:pPr>
      <w:r>
        <w:rPr>
          <w:rFonts w:ascii="Liberation Serif" w:hAnsi="Liberation Serif"/>
          <w:sz w:val="20"/>
          <w:szCs w:val="20"/>
        </w:rPr>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b/>
        <w:t xml:space="preserve">Dans la 1ere strophe la nature présentée par Baudelaire revet une dimension mystique : elle est comparée à un temple , ob parle de symbole ; </w:t>
      </w:r>
      <w:r>
        <w:rPr>
          <w:rFonts w:ascii="Liberation Serif" w:hAnsi="Liberation Serif"/>
          <w:color w:val="000000"/>
          <w:sz w:val="20"/>
          <w:szCs w:val="20"/>
          <w:shd w:fill="auto" w:val="clear"/>
        </w:rPr>
        <w:t>baudelaire mystifie la nature et la rend innaccessible aux communs des hommes:Des paroles confuses , cest a dire sous entendu confuses aux hommes</w:t>
      </w:r>
    </w:p>
    <w:p>
      <w:pPr>
        <w:pStyle w:val="Corpsdetexte"/>
        <w:bidi w:val="0"/>
        <w:spacing w:before="0" w:after="0"/>
        <w:jc w:val="left"/>
        <w:rPr>
          <w:color w:val="000000"/>
          <w:highlight w:val="none"/>
          <w:shd w:fill="auto" w:val="clear"/>
        </w:rPr>
      </w:pPr>
      <w:r>
        <w:rPr>
          <w:rFonts w:ascii="Liberation Serif" w:hAnsi="Liberation Serif"/>
          <w:sz w:val="20"/>
          <w:szCs w:val="20"/>
        </w:rPr>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il décrit l’homme comme incapable de comprendre cest univers qui le dépasse</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b/>
        <w:t>dans la 2 ème strophe baudelaire continue à décrire une nature inaccessible avec  de longs échos qui de loin se confondent »</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Il décrit une nature harmonieuse qui mêlent l’ouie , la vue et l(odeur:3les parfums , les couleurs et les sons »</w:t>
      </w:r>
    </w:p>
    <w:p>
      <w:pPr>
        <w:pStyle w:val="Corpsdetexte"/>
        <w:bidi w:val="0"/>
        <w:spacing w:before="0" w:after="0"/>
        <w:jc w:val="left"/>
        <w:rPr>
          <w:rFonts w:ascii="Liberation Serif" w:hAnsi="Liberation Serif"/>
          <w:sz w:val="20"/>
          <w:szCs w:val="20"/>
        </w:rPr>
      </w:pPr>
      <w:r>
        <w:rPr>
          <w:rFonts w:ascii="Liberation Serif" w:hAnsi="Liberation Serif"/>
          <w:sz w:val="20"/>
          <w:szCs w:val="20"/>
        </w:rPr>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baudelaire se situe comme celui capable de rendre cette nature accessible aux hommes.  Il se considère capable d,etre le correspondant entre le commun des hommes et la nature élevée comme lui ;</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 la fin du 2ème quatrin il présente la synesthesie aux hommes</w:t>
      </w:r>
    </w:p>
    <w:p>
      <w:pPr>
        <w:pStyle w:val="Corpsdetexte"/>
        <w:bidi w:val="0"/>
        <w:spacing w:before="0" w:after="0"/>
        <w:jc w:val="left"/>
        <w:rPr>
          <w:color w:val="000000"/>
          <w:highlight w:val="none"/>
          <w:shd w:fill="auto" w:val="clear"/>
        </w:rPr>
      </w:pPr>
      <w:r>
        <w:rPr>
          <w:rFonts w:ascii="Liberation Serif" w:hAnsi="Liberation Serif"/>
          <w:sz w:val="20"/>
          <w:szCs w:val="20"/>
        </w:rPr>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ab/>
        <w:t>et c’est dans les 2 derniers tercets qu’il explique aux hommes le sens des symboles de la nature.</w:t>
      </w:r>
    </w:p>
    <w:p>
      <w:pPr>
        <w:pStyle w:val="Corpsdetexte"/>
        <w:bidi w:val="0"/>
        <w:spacing w:before="0" w:after="0"/>
        <w:jc w:val="left"/>
        <w:rPr>
          <w:rFonts w:ascii="Liberation Serif" w:hAnsi="Liberation Serif"/>
          <w:sz w:val="20"/>
          <w:szCs w:val="20"/>
        </w:rPr>
      </w:pPr>
      <w:r>
        <w:rPr>
          <w:rFonts w:ascii="Liberation Serif" w:hAnsi="Liberation Serif"/>
          <w:color w:val="000000"/>
          <w:sz w:val="20"/>
          <w:szCs w:val="20"/>
          <w:shd w:fill="auto" w:val="clear"/>
        </w:rPr>
        <w:t>Il fait une correspondances entre les parfums et les hommes , certains sont corrompus et d’autres riches et triomphants. Baudelaire souligne la relation entre les parfums et les qualités morales.</w:t>
      </w:r>
    </w:p>
    <w:p>
      <w:pPr>
        <w:pStyle w:val="Corpsdetexte"/>
        <w:bidi w:val="0"/>
        <w:spacing w:before="0" w:after="0"/>
        <w:jc w:val="left"/>
        <w:rPr>
          <w:color w:val="000000"/>
        </w:rPr>
      </w:pPr>
      <w:r>
        <w:rPr>
          <w:rFonts w:ascii="Liberation Serif" w:hAnsi="Liberation Serif"/>
          <w:b/>
          <w:bCs/>
          <w:sz w:val="20"/>
          <w:szCs w:val="20"/>
        </w:rPr>
      </w:r>
    </w:p>
    <w:p>
      <w:pPr>
        <w:pStyle w:val="Corpsdetexte"/>
        <w:bidi w:val="0"/>
        <w:spacing w:before="0" w:after="0"/>
        <w:jc w:val="left"/>
        <w:rPr>
          <w:rFonts w:ascii="Liberation Serif" w:hAnsi="Liberation Serif"/>
          <w:b/>
          <w:b/>
          <w:bCs/>
          <w:sz w:val="20"/>
          <w:szCs w:val="20"/>
        </w:rPr>
      </w:pPr>
      <w:r>
        <w:rPr>
          <w:rFonts w:ascii="Liberation Serif" w:hAnsi="Liberation Serif"/>
          <w:b/>
          <w:bCs/>
          <w:color w:val="000000"/>
          <w:sz w:val="20"/>
          <w:szCs w:val="20"/>
        </w:rPr>
        <w:t xml:space="preserve">Conclusion : </w:t>
      </w:r>
    </w:p>
    <w:p>
      <w:pPr>
        <w:pStyle w:val="Corpsdetexte"/>
        <w:spacing w:before="0" w:after="140"/>
        <w:rPr>
          <w:rFonts w:ascii="Liberation Serif" w:hAnsi="Liberation Serif"/>
          <w:sz w:val="20"/>
          <w:szCs w:val="20"/>
        </w:rPr>
      </w:pPr>
      <w:r>
        <w:rPr>
          <w:rFonts w:ascii="Liberation Serif" w:hAnsi="Liberation Serif"/>
          <w:b w:val="false"/>
          <w:bCs w:val="false"/>
          <w:color w:val="000000"/>
          <w:sz w:val="20"/>
          <w:szCs w:val="20"/>
        </w:rPr>
        <w:t>En conclusion ce poème a une fonction symbolique ; baudelaire se présente comme celui_ qui détient la clé de la compréhension de cette mystérieuse nature ; D’ailleurs au début du poème il emploi le mot l’homme au sens générique du terme et ne s’inclu pas dedans.</w:t>
      </w:r>
      <w:r>
        <w:rPr>
          <w:rFonts w:ascii="Liberation Serif" w:hAnsi="Liberation Serif"/>
          <w:b w:val="false"/>
          <w:bCs w:val="false"/>
          <w:color w:val="000000"/>
          <w:sz w:val="20"/>
          <w:szCs w:val="20"/>
        </w:rPr>
        <w:t>Baudelaire a une compréhension que les autres n’a pas. Il saisit les correspondances dans la nature et il prétend pouvoirles décrypter .</w:t>
      </w:r>
      <w:r>
        <w:rPr>
          <w:rFonts w:ascii="Liberation Serif" w:hAnsi="Liberation Serif"/>
          <w:b w:val="false"/>
          <w:bCs w:val="false"/>
          <w:color w:val="000000"/>
          <w:sz w:val="20"/>
          <w:szCs w:val="20"/>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4"/>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198</TotalTime>
  <Application>LibreOffice/7.3.2.2$Windows_X86_64 LibreOffice_project/49f2b1bff42cfccbd8f788c8dc32c1c309559be0</Application>
  <AppVersion>15.0000</AppVersion>
  <Pages>1</Pages>
  <Words>489</Words>
  <Characters>2315</Characters>
  <CharactersWithSpaces>2798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2022-05-11T17:29:09Z</dcterms:created>
  <dc:creator/>
  <dc:description/>
  <dc:language>fr-FR</dc:language>
  <cp:lastModifiedBy/>
  <dcterms:modified xsi:type="dcterms:W3CDTF">2022-05-11T23:41:24Z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